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AF68C" w14:textId="77777777"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44A5FB4A" wp14:editId="2EA62B69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12151" w14:textId="77777777" w:rsidR="00AC6F11" w:rsidRPr="0092572C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 wp14:anchorId="37DC39B4" wp14:editId="169E9113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92572C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14:paraId="2157ECB4" w14:textId="77777777" w:rsidR="00AC6F11" w:rsidRPr="0092572C" w:rsidRDefault="00AC6F11" w:rsidP="00AC6F11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92572C">
        <w:rPr>
          <w:rFonts w:ascii="ScalaSans" w:hAnsi="ScalaSans"/>
          <w:lang w:val="hu-HU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14:paraId="59818A3A" w14:textId="77777777" w:rsidTr="00304ADE">
        <w:trPr>
          <w:trHeight w:val="1082"/>
        </w:trPr>
        <w:tc>
          <w:tcPr>
            <w:tcW w:w="3190" w:type="dxa"/>
          </w:tcPr>
          <w:p w14:paraId="45208BC8" w14:textId="77777777"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14:paraId="0C9F620F" w14:textId="77777777"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14:paraId="59A0B66D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8347E5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69DCE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4D6DE7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7E0FC9" w14:textId="22316674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1476C8" w:rsidRPr="00E4598B">
        <w:rPr>
          <w:rFonts w:ascii="Arial" w:hAnsi="Arial" w:cs="Arial"/>
          <w:sz w:val="24"/>
          <w:szCs w:val="24"/>
        </w:rPr>
        <w:t>HIV</w:t>
      </w:r>
      <w:r w:rsidRPr="00E4598B">
        <w:rPr>
          <w:rFonts w:ascii="Arial" w:hAnsi="Arial" w:cs="Arial"/>
          <w:sz w:val="24"/>
          <w:szCs w:val="24"/>
        </w:rPr>
        <w:t>/</w:t>
      </w:r>
      <w:r w:rsidR="001A3318">
        <w:rPr>
          <w:rFonts w:ascii="Arial" w:hAnsi="Arial" w:cs="Arial"/>
          <w:sz w:val="24"/>
          <w:szCs w:val="24"/>
        </w:rPr>
        <w:t>4037-</w:t>
      </w:r>
      <w:r w:rsidR="00052225">
        <w:rPr>
          <w:rFonts w:ascii="Arial" w:hAnsi="Arial" w:cs="Arial"/>
          <w:sz w:val="24"/>
          <w:szCs w:val="24"/>
        </w:rPr>
        <w:t>2</w:t>
      </w:r>
      <w:r w:rsidR="001A3318">
        <w:rPr>
          <w:rFonts w:ascii="Arial" w:hAnsi="Arial" w:cs="Arial"/>
          <w:sz w:val="24"/>
          <w:szCs w:val="24"/>
        </w:rPr>
        <w:t>/2024</w:t>
      </w:r>
    </w:p>
    <w:p w14:paraId="703055D4" w14:textId="77777777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598E9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4BC10CC1" w14:textId="77777777"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131B49" w14:textId="77777777"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0A8AD3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14:paraId="4F7C892F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7A7A351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7531530F" w14:textId="3758E396" w:rsidR="00AC6F11" w:rsidRPr="002D4BC8" w:rsidRDefault="001A3318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2024. március </w:t>
      </w:r>
      <w:r w:rsidR="00E63C0B">
        <w:rPr>
          <w:rFonts w:ascii="Arial" w:hAnsi="Arial" w:cs="Arial"/>
          <w:b/>
          <w:sz w:val="24"/>
          <w:szCs w:val="24"/>
        </w:rPr>
        <w:t>25</w:t>
      </w:r>
      <w:r w:rsidR="00381C66">
        <w:rPr>
          <w:rFonts w:ascii="Arial" w:hAnsi="Arial" w:cs="Arial"/>
          <w:b/>
          <w:sz w:val="24"/>
          <w:szCs w:val="24"/>
        </w:rPr>
        <w:t>-</w:t>
      </w:r>
      <w:r w:rsidR="00E63C0B">
        <w:rPr>
          <w:rFonts w:ascii="Arial" w:hAnsi="Arial" w:cs="Arial"/>
          <w:b/>
          <w:sz w:val="24"/>
          <w:szCs w:val="24"/>
        </w:rPr>
        <w:t>e</w:t>
      </w:r>
      <w:r w:rsidR="00381C66">
        <w:rPr>
          <w:rFonts w:ascii="Arial" w:hAnsi="Arial" w:cs="Arial"/>
          <w:b/>
          <w:sz w:val="24"/>
          <w:szCs w:val="24"/>
        </w:rPr>
        <w:t>i</w:t>
      </w:r>
      <w:r w:rsidR="00AC6F11" w:rsidRPr="00215CE6">
        <w:rPr>
          <w:rFonts w:ascii="Arial" w:hAnsi="Arial" w:cs="Arial"/>
          <w:b/>
          <w:sz w:val="24"/>
          <w:szCs w:val="24"/>
        </w:rPr>
        <w:t xml:space="preserve"> nyilvános </w:t>
      </w:r>
      <w:r w:rsidR="00AC6F11" w:rsidRPr="002D4BC8">
        <w:rPr>
          <w:rFonts w:ascii="Arial" w:hAnsi="Arial" w:cs="Arial"/>
          <w:b/>
          <w:sz w:val="24"/>
          <w:szCs w:val="24"/>
        </w:rPr>
        <w:t>ülésére</w:t>
      </w:r>
    </w:p>
    <w:p w14:paraId="004C5160" w14:textId="77777777"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0ADA8B26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D18D7EA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D20338B" w14:textId="77777777"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7663CAE" w14:textId="189FC9B0" w:rsidR="00AC6F11" w:rsidRPr="005E3EC3" w:rsidRDefault="00AC6F11" w:rsidP="00BD664C">
      <w:pPr>
        <w:spacing w:after="0" w:line="240" w:lineRule="auto"/>
        <w:ind w:left="2124" w:hanging="2124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Tárgy:   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                </w:t>
      </w:r>
      <w:bookmarkStart w:id="0" w:name="_GoBack"/>
      <w:r w:rsidRPr="00AC6F11">
        <w:rPr>
          <w:rFonts w:ascii="Arial" w:hAnsi="Arial" w:cs="Arial"/>
          <w:sz w:val="24"/>
          <w:szCs w:val="24"/>
        </w:rPr>
        <w:t xml:space="preserve">A </w:t>
      </w:r>
      <w:r w:rsidR="00381C66">
        <w:rPr>
          <w:rFonts w:ascii="Arial" w:hAnsi="Arial" w:cs="Arial"/>
          <w:sz w:val="24"/>
          <w:szCs w:val="24"/>
        </w:rPr>
        <w:t>települési támogatásról</w:t>
      </w:r>
      <w:r w:rsidR="008E1EDA">
        <w:rPr>
          <w:rFonts w:ascii="Arial" w:hAnsi="Arial" w:cs="Arial"/>
          <w:sz w:val="24"/>
          <w:szCs w:val="24"/>
        </w:rPr>
        <w:t xml:space="preserve"> </w:t>
      </w:r>
      <w:r w:rsidRPr="00AC6F11">
        <w:rPr>
          <w:rFonts w:ascii="Arial" w:hAnsi="Arial" w:cs="Arial"/>
          <w:sz w:val="24"/>
          <w:szCs w:val="24"/>
        </w:rPr>
        <w:t xml:space="preserve"> szóló</w:t>
      </w:r>
      <w:r w:rsidR="008E1EDA">
        <w:rPr>
          <w:rFonts w:ascii="Arial" w:hAnsi="Arial" w:cs="Arial"/>
          <w:sz w:val="24"/>
          <w:szCs w:val="24"/>
        </w:rPr>
        <w:t xml:space="preserve"> </w:t>
      </w:r>
      <w:r w:rsidR="001A3318">
        <w:rPr>
          <w:rFonts w:ascii="Arial" w:hAnsi="Arial" w:cs="Arial"/>
          <w:sz w:val="24"/>
          <w:szCs w:val="24"/>
        </w:rPr>
        <w:t xml:space="preserve">34/2023. (XI. 30.) </w:t>
      </w:r>
      <w:r w:rsidRPr="00AC6F11">
        <w:rPr>
          <w:rFonts w:ascii="Arial" w:hAnsi="Arial" w:cs="Arial"/>
          <w:sz w:val="24"/>
          <w:szCs w:val="24"/>
        </w:rPr>
        <w:t>önkormányzati rendelet módosítása</w:t>
      </w:r>
    </w:p>
    <w:bookmarkEnd w:id="0"/>
    <w:p w14:paraId="4832A93D" w14:textId="77777777" w:rsidR="00AC6F11" w:rsidRPr="005E3EC3" w:rsidRDefault="00AC6F11" w:rsidP="00AC6F11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14:paraId="5A9374AE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F02A26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  <w:t>Papp Gábor polgármester</w:t>
      </w:r>
    </w:p>
    <w:p w14:paraId="498DE612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C01A73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C3ACC8" w14:textId="38DBDCBB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proofErr w:type="gramEnd"/>
      <w:r w:rsidR="007925E2">
        <w:rPr>
          <w:rFonts w:ascii="Arial" w:hAnsi="Arial" w:cs="Arial"/>
          <w:sz w:val="24"/>
          <w:szCs w:val="24"/>
        </w:rPr>
        <w:t>Bertalanné dr. Gallé Vera</w:t>
      </w:r>
      <w:r w:rsidR="00A33791">
        <w:rPr>
          <w:rFonts w:ascii="Arial" w:hAnsi="Arial" w:cs="Arial"/>
          <w:sz w:val="24"/>
          <w:szCs w:val="24"/>
        </w:rPr>
        <w:t xml:space="preserve"> hatósági osztályvezető</w:t>
      </w:r>
    </w:p>
    <w:p w14:paraId="7CC849EC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2AC8D7B3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14:paraId="28774F78" w14:textId="4326751A" w:rsidR="00D61DD4" w:rsidRPr="0053577D" w:rsidRDefault="00AC6F11" w:rsidP="001A3318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2413A8">
        <w:rPr>
          <w:rFonts w:ascii="Arial" w:hAnsi="Arial" w:cs="Arial"/>
          <w:sz w:val="24"/>
          <w:szCs w:val="24"/>
        </w:rPr>
        <w:tab/>
      </w:r>
      <w:r w:rsidR="00D61DD4">
        <w:rPr>
          <w:rFonts w:ascii="Arial" w:hAnsi="Arial" w:cs="Arial"/>
          <w:sz w:val="24"/>
          <w:szCs w:val="24"/>
          <w:lang w:eastAsia="zh-CN"/>
        </w:rPr>
        <w:t>Ügyrendi és Jogi Bizottság</w:t>
      </w:r>
    </w:p>
    <w:p w14:paraId="68C495C3" w14:textId="77777777" w:rsidR="002413A8" w:rsidRPr="002413A8" w:rsidRDefault="002413A8" w:rsidP="002413A8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62C1DD6B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5848C8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14:paraId="4FED049C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D6BA59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C758DA" w14:textId="77777777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32FEE3E8" w14:textId="77777777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22BCAA19" w14:textId="77777777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510C4552" w14:textId="77777777" w:rsidR="00245F74" w:rsidRP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888CE2" w14:textId="5091A77F" w:rsid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  <w:t xml:space="preserve">    </w:t>
      </w:r>
      <w:r w:rsid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>Papp Gábor</w:t>
      </w:r>
    </w:p>
    <w:p w14:paraId="5ECC3B38" w14:textId="44F02357" w:rsidR="00245F74" w:rsidRPr="007925E2" w:rsidRDefault="00245F74" w:rsidP="007925E2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>polgármester</w:t>
      </w:r>
    </w:p>
    <w:p w14:paraId="12B7D4D5" w14:textId="24099E07" w:rsidR="00AC6F11" w:rsidRDefault="00245F74" w:rsidP="00245F7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16CA375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C77C32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14:paraId="35721B72" w14:textId="585822A9" w:rsidR="00AC6F11" w:rsidRDefault="00AC6F11" w:rsidP="00245F7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593A500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D30669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44A9AF4E" w14:textId="35241963"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14:paraId="44EEC6AD" w14:textId="77777777" w:rsidR="004906A5" w:rsidRDefault="004906A5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CB70FEA" w14:textId="35675125"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5D2B7FE2" w14:textId="77777777" w:rsidR="004906A5" w:rsidRDefault="004906A5" w:rsidP="00B73B8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087790" w14:textId="4B25ECB9" w:rsidR="00AC6F11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Tisztelt Képviselő-testület!</w:t>
      </w:r>
    </w:p>
    <w:p w14:paraId="74DF8196" w14:textId="77777777" w:rsidR="002920D3" w:rsidRPr="00F971C4" w:rsidRDefault="002920D3" w:rsidP="00AC6F11">
      <w:pPr>
        <w:spacing w:after="0" w:line="240" w:lineRule="auto"/>
        <w:jc w:val="both"/>
        <w:rPr>
          <w:rFonts w:ascii="Arial" w:hAnsi="Arial" w:cs="Arial"/>
        </w:rPr>
      </w:pPr>
    </w:p>
    <w:p w14:paraId="48B62BF7" w14:textId="12754442" w:rsidR="00381C66" w:rsidRDefault="00442B52" w:rsidP="00442B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Zala Vármegyei Kormányhivatal szakmai segítségnyújtás keretében a szociális tárgyú rendeletek</w:t>
      </w:r>
      <w:r w:rsidR="00584B79">
        <w:rPr>
          <w:rFonts w:ascii="Arial" w:hAnsi="Arial" w:cs="Arial"/>
        </w:rPr>
        <w:t xml:space="preserve">, valamint a közösségi együttélés alapvető szabályairól szóló rendeletek </w:t>
      </w:r>
      <w:r>
        <w:rPr>
          <w:rFonts w:ascii="Arial" w:hAnsi="Arial" w:cs="Arial"/>
        </w:rPr>
        <w:t>vonatkozásában az alábbiakra hívta fel a figyelmet.</w:t>
      </w:r>
    </w:p>
    <w:p w14:paraId="0CEC5DB4" w14:textId="77777777" w:rsidR="0000364D" w:rsidRDefault="0000364D" w:rsidP="00442B52">
      <w:pPr>
        <w:spacing w:after="0" w:line="240" w:lineRule="auto"/>
        <w:jc w:val="both"/>
        <w:rPr>
          <w:rFonts w:ascii="Arial" w:hAnsi="Arial" w:cs="Arial"/>
        </w:rPr>
      </w:pPr>
    </w:p>
    <w:p w14:paraId="5A068E58" w14:textId="455F924C" w:rsidR="00584B79" w:rsidRPr="00584B79" w:rsidRDefault="005B3578" w:rsidP="00584B7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Szociális tárgyú rendeletek</w:t>
      </w:r>
    </w:p>
    <w:p w14:paraId="014DBEE9" w14:textId="1EA19AE8" w:rsidR="00442B52" w:rsidRDefault="00442B52" w:rsidP="00442B52">
      <w:pPr>
        <w:spacing w:after="0" w:line="240" w:lineRule="auto"/>
        <w:jc w:val="both"/>
        <w:rPr>
          <w:rFonts w:ascii="Arial" w:hAnsi="Arial" w:cs="Arial"/>
        </w:rPr>
      </w:pPr>
    </w:p>
    <w:p w14:paraId="38C07AD8" w14:textId="7015B097" w:rsidR="00442B52" w:rsidRDefault="00442B52" w:rsidP="00442B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szociális igazgatásról és szociális ellátásokról szóló 1993. évi III. törvény (a továbbiakban: </w:t>
      </w:r>
      <w:proofErr w:type="spellStart"/>
      <w:r>
        <w:rPr>
          <w:rFonts w:ascii="Arial" w:hAnsi="Arial" w:cs="Arial"/>
        </w:rPr>
        <w:t>Szoctv</w:t>
      </w:r>
      <w:proofErr w:type="spellEnd"/>
      <w:r>
        <w:rPr>
          <w:rFonts w:ascii="Arial" w:hAnsi="Arial" w:cs="Arial"/>
        </w:rPr>
        <w:t xml:space="preserve">.) korábban a lakásfenntartási támogatásra való jogosultság feltételei körében lehetővé tette a rendezett lakókörülmények vizsgálatának előírását az önkormányzat által. A </w:t>
      </w:r>
      <w:proofErr w:type="spellStart"/>
      <w:r>
        <w:rPr>
          <w:rFonts w:ascii="Arial" w:hAnsi="Arial" w:cs="Arial"/>
        </w:rPr>
        <w:t>Szoctv</w:t>
      </w:r>
      <w:proofErr w:type="spellEnd"/>
      <w:r>
        <w:rPr>
          <w:rFonts w:ascii="Arial" w:hAnsi="Arial" w:cs="Arial"/>
        </w:rPr>
        <w:t xml:space="preserve">. módosítása eredményeképpen kikerültek azon felhatalmazó rendelkezések, miszerint a települési önkormányzat rendeletében az ellátásra való jogosultság egyéb feltételeként előírhatja, hogy a kérelem benyújtója, illetve az ellátás jogosultja a lakókörnyezete rendezettségének biztosítására vonatkozó, a rendeletében megállapított feltételeket teljesítse. </w:t>
      </w:r>
    </w:p>
    <w:p w14:paraId="0B248778" w14:textId="136DCEC1" w:rsidR="00442B52" w:rsidRDefault="00442B52" w:rsidP="00442B52">
      <w:pPr>
        <w:spacing w:after="0" w:line="240" w:lineRule="auto"/>
        <w:jc w:val="both"/>
        <w:rPr>
          <w:rFonts w:ascii="Arial" w:hAnsi="Arial" w:cs="Arial"/>
        </w:rPr>
      </w:pPr>
    </w:p>
    <w:p w14:paraId="76A17284" w14:textId="13F9EE92" w:rsidR="00442B52" w:rsidRDefault="00442B52" w:rsidP="00442B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jogszabály változás következtében a Kúria is több döntésében rögzítette, hogy önkormányzati rendelet hiányában nem lehet a szociális támogatás feltételévé tenni nem szociális célú szempontokat. </w:t>
      </w:r>
    </w:p>
    <w:p w14:paraId="0BBCF094" w14:textId="77777777" w:rsidR="00ED4E6E" w:rsidRDefault="00ED4E6E" w:rsidP="00442B52">
      <w:pPr>
        <w:spacing w:after="0" w:line="240" w:lineRule="auto"/>
        <w:jc w:val="both"/>
        <w:rPr>
          <w:rFonts w:ascii="Arial" w:hAnsi="Arial" w:cs="Arial"/>
        </w:rPr>
      </w:pPr>
    </w:p>
    <w:p w14:paraId="265E27C6" w14:textId="0E133C72" w:rsidR="00EC124F" w:rsidRDefault="00EC124F" w:rsidP="00442B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Önkormányzata </w:t>
      </w:r>
      <w:r w:rsidR="00ED4E6E">
        <w:rPr>
          <w:rFonts w:ascii="Arial" w:hAnsi="Arial" w:cs="Arial"/>
        </w:rPr>
        <w:t>Képviselő</w:t>
      </w:r>
      <w:r>
        <w:rPr>
          <w:rFonts w:ascii="Arial" w:hAnsi="Arial" w:cs="Arial"/>
        </w:rPr>
        <w:t>-testületének a települési támogatásról szóló 34/2023. (XI. 30.) önkormányzati rendelet</w:t>
      </w:r>
      <w:r w:rsidR="00FB2219">
        <w:rPr>
          <w:rFonts w:ascii="Arial" w:hAnsi="Arial" w:cs="Arial"/>
        </w:rPr>
        <w:t xml:space="preserve"> (továbbiakban: Ör</w:t>
      </w:r>
      <w:r w:rsidR="002F2163">
        <w:rPr>
          <w:rFonts w:ascii="Arial" w:hAnsi="Arial" w:cs="Arial"/>
        </w:rPr>
        <w:t>1</w:t>
      </w:r>
      <w:r w:rsidR="00FB2219">
        <w:rPr>
          <w:rFonts w:ascii="Arial" w:hAnsi="Arial" w:cs="Arial"/>
        </w:rPr>
        <w:t>.)</w:t>
      </w:r>
      <w:r>
        <w:rPr>
          <w:rFonts w:ascii="Arial" w:hAnsi="Arial" w:cs="Arial"/>
        </w:rPr>
        <w:t xml:space="preserve"> </w:t>
      </w:r>
      <w:r w:rsidR="00ED4E6E">
        <w:rPr>
          <w:rFonts w:ascii="Arial" w:hAnsi="Arial" w:cs="Arial"/>
        </w:rPr>
        <w:t xml:space="preserve">15. </w:t>
      </w:r>
      <w:r w:rsidR="00FB2219">
        <w:rPr>
          <w:rFonts w:ascii="Arial" w:hAnsi="Arial" w:cs="Arial"/>
        </w:rPr>
        <w:t xml:space="preserve">és 16. </w:t>
      </w:r>
      <w:r w:rsidR="00ED4E6E">
        <w:rPr>
          <w:rFonts w:ascii="Arial" w:hAnsi="Arial" w:cs="Arial"/>
        </w:rPr>
        <w:t>§-a az alábbiakról rendelkezik:</w:t>
      </w:r>
    </w:p>
    <w:p w14:paraId="52436177" w14:textId="7DFF03F8" w:rsidR="00ED4E6E" w:rsidRDefault="00ED4E6E" w:rsidP="00442B52">
      <w:pPr>
        <w:spacing w:after="0" w:line="240" w:lineRule="auto"/>
        <w:jc w:val="both"/>
        <w:rPr>
          <w:rFonts w:ascii="Arial" w:hAnsi="Arial" w:cs="Arial"/>
        </w:rPr>
      </w:pPr>
    </w:p>
    <w:p w14:paraId="762770C0" w14:textId="563D7117" w:rsidR="00A55965" w:rsidRPr="003B5364" w:rsidRDefault="003B5364" w:rsidP="00A55965">
      <w:pPr>
        <w:spacing w:after="0" w:line="240" w:lineRule="auto"/>
        <w:jc w:val="both"/>
        <w:rPr>
          <w:rFonts w:ascii="Arial" w:hAnsi="Arial" w:cs="Arial"/>
          <w:i/>
        </w:rPr>
      </w:pPr>
      <w:r w:rsidRPr="003B5364">
        <w:rPr>
          <w:rFonts w:ascii="Arial" w:hAnsi="Arial" w:cs="Arial"/>
          <w:i/>
        </w:rPr>
        <w:t>„</w:t>
      </w:r>
      <w:r w:rsidR="00A55965" w:rsidRPr="003B5364">
        <w:rPr>
          <w:rFonts w:ascii="Arial" w:hAnsi="Arial" w:cs="Arial"/>
          <w:i/>
        </w:rPr>
        <w:t>15. § (1) A lakhatási támogatás megállapításához a kérelmezőnek be kell tartania a lakókörnyezet rendben tartására vonatkozó előírásokat.</w:t>
      </w:r>
    </w:p>
    <w:p w14:paraId="621D5E0C" w14:textId="77777777" w:rsidR="00A55965" w:rsidRPr="003B5364" w:rsidRDefault="00A55965" w:rsidP="00A55965">
      <w:pPr>
        <w:spacing w:after="0" w:line="240" w:lineRule="auto"/>
        <w:jc w:val="both"/>
        <w:rPr>
          <w:rFonts w:ascii="Arial" w:hAnsi="Arial" w:cs="Arial"/>
          <w:i/>
        </w:rPr>
      </w:pPr>
      <w:r w:rsidRPr="003B5364">
        <w:rPr>
          <w:rFonts w:ascii="Arial" w:hAnsi="Arial" w:cs="Arial"/>
          <w:i/>
        </w:rPr>
        <w:t>(2) A lakókörnyezet rendezettsége abban az esetben állapítható meg, ha a kérelmező:</w:t>
      </w:r>
    </w:p>
    <w:p w14:paraId="1BADEC92" w14:textId="77777777" w:rsidR="00A55965" w:rsidRPr="003B5364" w:rsidRDefault="00A55965" w:rsidP="00A55965">
      <w:pPr>
        <w:spacing w:after="0" w:line="240" w:lineRule="auto"/>
        <w:jc w:val="both"/>
        <w:rPr>
          <w:rFonts w:ascii="Arial" w:hAnsi="Arial" w:cs="Arial"/>
          <w:i/>
        </w:rPr>
      </w:pPr>
      <w:r w:rsidRPr="003B5364">
        <w:rPr>
          <w:rFonts w:ascii="Arial" w:hAnsi="Arial" w:cs="Arial"/>
          <w:i/>
        </w:rPr>
        <w:t>a) az általa lakott ingatlanhoz szeméttároló edényzettel rendelkezik, és azt rendeltetésszerűen használja;</w:t>
      </w:r>
    </w:p>
    <w:p w14:paraId="7A595A54" w14:textId="77777777" w:rsidR="00A55965" w:rsidRPr="003B5364" w:rsidRDefault="00A55965" w:rsidP="00A55965">
      <w:pPr>
        <w:spacing w:after="0" w:line="240" w:lineRule="auto"/>
        <w:jc w:val="both"/>
        <w:rPr>
          <w:rFonts w:ascii="Arial" w:hAnsi="Arial" w:cs="Arial"/>
          <w:i/>
        </w:rPr>
      </w:pPr>
      <w:r w:rsidRPr="003B5364">
        <w:rPr>
          <w:rFonts w:ascii="Arial" w:hAnsi="Arial" w:cs="Arial"/>
          <w:i/>
        </w:rPr>
        <w:t>b) a lakáshoz tartozó udvart tisztántartja, kertet gondozza, gyommentesíti különös tekintettel az esetlegesen ott található hulladék és lomhulladék eltávolítására;</w:t>
      </w:r>
    </w:p>
    <w:p w14:paraId="50EB38AF" w14:textId="77777777" w:rsidR="00A55965" w:rsidRPr="003B5364" w:rsidRDefault="00A55965" w:rsidP="00A55965">
      <w:pPr>
        <w:spacing w:after="0" w:line="240" w:lineRule="auto"/>
        <w:jc w:val="both"/>
        <w:rPr>
          <w:rFonts w:ascii="Arial" w:hAnsi="Arial" w:cs="Arial"/>
          <w:i/>
        </w:rPr>
      </w:pPr>
      <w:r w:rsidRPr="003B5364">
        <w:rPr>
          <w:rFonts w:ascii="Arial" w:hAnsi="Arial" w:cs="Arial"/>
          <w:i/>
        </w:rPr>
        <w:t>c) gondoskodik az ingatlan, udvar, kert rágcsáló és kártevő mentesítéséről.</w:t>
      </w:r>
    </w:p>
    <w:p w14:paraId="6AEA6844" w14:textId="6C5B07B0" w:rsidR="00A55965" w:rsidRPr="003B5364" w:rsidRDefault="00A55965" w:rsidP="00A55965">
      <w:pPr>
        <w:spacing w:after="0" w:line="240" w:lineRule="auto"/>
        <w:jc w:val="both"/>
        <w:rPr>
          <w:rFonts w:ascii="Arial" w:hAnsi="Arial" w:cs="Arial"/>
          <w:i/>
        </w:rPr>
      </w:pPr>
      <w:r w:rsidRPr="003B5364">
        <w:rPr>
          <w:rFonts w:ascii="Arial" w:hAnsi="Arial" w:cs="Arial"/>
          <w:i/>
        </w:rPr>
        <w:t>(3) Az (1) bekezdésben foglaltak alkalmazása során a hulladékon, lomhulladékon a hulladékról szóló törvényben meghatározott fogalmakat kell érteni.</w:t>
      </w:r>
    </w:p>
    <w:p w14:paraId="7B42D8A1" w14:textId="77777777" w:rsidR="003B5364" w:rsidRPr="003B5364" w:rsidRDefault="003B5364" w:rsidP="00A55965">
      <w:pPr>
        <w:spacing w:after="0" w:line="240" w:lineRule="auto"/>
        <w:jc w:val="both"/>
        <w:rPr>
          <w:rFonts w:ascii="Arial" w:hAnsi="Arial" w:cs="Arial"/>
          <w:i/>
        </w:rPr>
      </w:pPr>
    </w:p>
    <w:p w14:paraId="3DAED89D" w14:textId="77777777" w:rsidR="00A55965" w:rsidRPr="003B5364" w:rsidRDefault="00A55965" w:rsidP="00A55965">
      <w:pPr>
        <w:spacing w:after="0" w:line="240" w:lineRule="auto"/>
        <w:jc w:val="both"/>
        <w:rPr>
          <w:rFonts w:ascii="Arial" w:hAnsi="Arial" w:cs="Arial"/>
          <w:i/>
        </w:rPr>
      </w:pPr>
      <w:r w:rsidRPr="003B5364">
        <w:rPr>
          <w:rFonts w:ascii="Arial" w:hAnsi="Arial" w:cs="Arial"/>
          <w:i/>
        </w:rPr>
        <w:t xml:space="preserve">16. § A lakhatási támogatásra való jogosultságot meg kell </w:t>
      </w:r>
      <w:proofErr w:type="gramStart"/>
      <w:r w:rsidRPr="003B5364">
        <w:rPr>
          <w:rFonts w:ascii="Arial" w:hAnsi="Arial" w:cs="Arial"/>
          <w:i/>
        </w:rPr>
        <w:t>szüntetni</w:t>
      </w:r>
      <w:proofErr w:type="gramEnd"/>
      <w:r w:rsidRPr="003B5364">
        <w:rPr>
          <w:rFonts w:ascii="Arial" w:hAnsi="Arial" w:cs="Arial"/>
          <w:i/>
        </w:rPr>
        <w:t xml:space="preserve"> ha:</w:t>
      </w:r>
    </w:p>
    <w:p w14:paraId="77B8C5B1" w14:textId="77777777" w:rsidR="00A55965" w:rsidRPr="003B5364" w:rsidRDefault="00A55965" w:rsidP="00A55965">
      <w:pPr>
        <w:spacing w:after="0" w:line="240" w:lineRule="auto"/>
        <w:jc w:val="both"/>
        <w:rPr>
          <w:rFonts w:ascii="Arial" w:hAnsi="Arial" w:cs="Arial"/>
          <w:i/>
        </w:rPr>
      </w:pPr>
      <w:r w:rsidRPr="003B5364">
        <w:rPr>
          <w:rFonts w:ascii="Arial" w:hAnsi="Arial" w:cs="Arial"/>
          <w:i/>
        </w:rPr>
        <w:t>a) a jogosultság feltételei már nem állnak fenn, vagy jogosultságot kizáró körülmény következett be,</w:t>
      </w:r>
    </w:p>
    <w:p w14:paraId="0684FC28" w14:textId="77777777" w:rsidR="00A55965" w:rsidRPr="003B5364" w:rsidRDefault="00A55965" w:rsidP="00A55965">
      <w:pPr>
        <w:spacing w:after="0" w:line="240" w:lineRule="auto"/>
        <w:jc w:val="both"/>
        <w:rPr>
          <w:rFonts w:ascii="Arial" w:hAnsi="Arial" w:cs="Arial"/>
          <w:i/>
        </w:rPr>
      </w:pPr>
      <w:r w:rsidRPr="003B5364">
        <w:rPr>
          <w:rFonts w:ascii="Arial" w:hAnsi="Arial" w:cs="Arial"/>
          <w:i/>
        </w:rPr>
        <w:t>b) jogosult kérelmére,</w:t>
      </w:r>
    </w:p>
    <w:p w14:paraId="36CA50E4" w14:textId="77777777" w:rsidR="00A55965" w:rsidRPr="003B5364" w:rsidRDefault="00A55965" w:rsidP="00A55965">
      <w:pPr>
        <w:spacing w:after="0" w:line="240" w:lineRule="auto"/>
        <w:jc w:val="both"/>
        <w:rPr>
          <w:rFonts w:ascii="Arial" w:hAnsi="Arial" w:cs="Arial"/>
          <w:i/>
        </w:rPr>
      </w:pPr>
      <w:r w:rsidRPr="003B5364">
        <w:rPr>
          <w:rFonts w:ascii="Arial" w:hAnsi="Arial" w:cs="Arial"/>
          <w:i/>
        </w:rPr>
        <w:t>c) jogosult meghalt,</w:t>
      </w:r>
    </w:p>
    <w:p w14:paraId="0A8E03D0" w14:textId="77777777" w:rsidR="00A55965" w:rsidRPr="003B5364" w:rsidRDefault="00A55965" w:rsidP="00A55965">
      <w:pPr>
        <w:spacing w:after="0" w:line="240" w:lineRule="auto"/>
        <w:jc w:val="both"/>
        <w:rPr>
          <w:rFonts w:ascii="Arial" w:hAnsi="Arial" w:cs="Arial"/>
          <w:i/>
        </w:rPr>
      </w:pPr>
      <w:r w:rsidRPr="003B5364">
        <w:rPr>
          <w:rFonts w:ascii="Arial" w:hAnsi="Arial" w:cs="Arial"/>
          <w:i/>
        </w:rPr>
        <w:t>d) a jogosult a támogatással érintett lakásból elköltözött,</w:t>
      </w:r>
    </w:p>
    <w:p w14:paraId="3B4836F5" w14:textId="33B8AFFB" w:rsidR="00ED4E6E" w:rsidRPr="003B5364" w:rsidRDefault="00A55965" w:rsidP="00A55965">
      <w:pPr>
        <w:spacing w:after="0" w:line="240" w:lineRule="auto"/>
        <w:jc w:val="both"/>
        <w:rPr>
          <w:rFonts w:ascii="Arial" w:hAnsi="Arial" w:cs="Arial"/>
          <w:i/>
        </w:rPr>
      </w:pPr>
      <w:r w:rsidRPr="003B5364">
        <w:rPr>
          <w:rFonts w:ascii="Arial" w:hAnsi="Arial" w:cs="Arial"/>
          <w:i/>
        </w:rPr>
        <w:t>e) a lakókörnyezet rendezettségét, felszólítást követően sem biztosítja a jogosult.</w:t>
      </w:r>
      <w:r w:rsidR="003B5364" w:rsidRPr="003B5364">
        <w:rPr>
          <w:rFonts w:ascii="Arial" w:hAnsi="Arial" w:cs="Arial"/>
          <w:i/>
        </w:rPr>
        <w:t>”</w:t>
      </w:r>
    </w:p>
    <w:p w14:paraId="5C9D2676" w14:textId="77777777" w:rsidR="00FB2219" w:rsidRDefault="00FB2219" w:rsidP="00A55965">
      <w:pPr>
        <w:spacing w:after="0" w:line="240" w:lineRule="auto"/>
        <w:jc w:val="both"/>
        <w:rPr>
          <w:rFonts w:ascii="Arial" w:hAnsi="Arial" w:cs="Arial"/>
        </w:rPr>
      </w:pPr>
    </w:p>
    <w:p w14:paraId="3B771448" w14:textId="678C442D" w:rsidR="00442B52" w:rsidRDefault="00FB2219" w:rsidP="00442B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fentiek alapján megállapítható, hogy az Ör</w:t>
      </w:r>
      <w:r w:rsidR="002F216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 lakhatási támogatást szabályozó rendelkezései </w:t>
      </w:r>
      <w:r w:rsidR="005B3578">
        <w:rPr>
          <w:rFonts w:ascii="Arial" w:hAnsi="Arial" w:cs="Arial"/>
        </w:rPr>
        <w:t xml:space="preserve">jelenleg tartalmaznak </w:t>
      </w:r>
      <w:r>
        <w:rPr>
          <w:rFonts w:ascii="Arial" w:hAnsi="Arial" w:cs="Arial"/>
        </w:rPr>
        <w:t>lakókörnyezet rendezettségéhez kapcsolódó feltételt,</w:t>
      </w:r>
      <w:r w:rsidR="005B3578">
        <w:rPr>
          <w:rFonts w:ascii="Arial" w:hAnsi="Arial" w:cs="Arial"/>
        </w:rPr>
        <w:t xml:space="preserve"> előírást. Tekintettel arra, hogy felhatalmazás hiányában ilyen előírás önkormányzati rendeletben nem szerepelhet, </w:t>
      </w:r>
      <w:r>
        <w:rPr>
          <w:rFonts w:ascii="Arial" w:hAnsi="Arial" w:cs="Arial"/>
        </w:rPr>
        <w:t>szükségessé vált az Ör</w:t>
      </w:r>
      <w:r w:rsidR="002F216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 15. §-ának és 16. § e) pontjának hatályon kívül helyezése. </w:t>
      </w:r>
    </w:p>
    <w:p w14:paraId="6829571E" w14:textId="15022693" w:rsidR="0000364D" w:rsidRDefault="0000364D" w:rsidP="00442B52">
      <w:pPr>
        <w:spacing w:after="0" w:line="240" w:lineRule="auto"/>
        <w:jc w:val="both"/>
        <w:rPr>
          <w:rFonts w:ascii="Arial" w:hAnsi="Arial" w:cs="Arial"/>
        </w:rPr>
      </w:pPr>
    </w:p>
    <w:p w14:paraId="0E8E8B47" w14:textId="77777777" w:rsidR="00096A73" w:rsidRDefault="00096A73" w:rsidP="00442B52">
      <w:pPr>
        <w:spacing w:after="0" w:line="240" w:lineRule="auto"/>
        <w:jc w:val="both"/>
        <w:rPr>
          <w:rFonts w:ascii="Arial" w:hAnsi="Arial" w:cs="Arial"/>
        </w:rPr>
      </w:pPr>
    </w:p>
    <w:p w14:paraId="513C8A6C" w14:textId="3890FE2A" w:rsidR="005B3578" w:rsidRDefault="005B3578" w:rsidP="005B357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Közösségi együttélés alapvető szabályairól szóló rendeletek</w:t>
      </w:r>
    </w:p>
    <w:p w14:paraId="2D7368A0" w14:textId="3F819406" w:rsidR="005B3578" w:rsidRDefault="005B3578" w:rsidP="005B3578">
      <w:pPr>
        <w:pStyle w:val="Listaszerbekezds"/>
        <w:spacing w:after="0" w:line="240" w:lineRule="auto"/>
        <w:ind w:left="1080"/>
        <w:jc w:val="both"/>
        <w:rPr>
          <w:rFonts w:ascii="Arial" w:hAnsi="Arial" w:cs="Arial"/>
        </w:rPr>
      </w:pPr>
    </w:p>
    <w:p w14:paraId="4A8852D5" w14:textId="445BA47C" w:rsidR="00584B79" w:rsidRDefault="0000364D" w:rsidP="00442B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Alaptörvény VI. cikk (1) bekezdése értelmében mindenkinek joga van ahhoz, hogy magán- és családi életét, otthonát, kapcsolattartását és jó hírnevét tiszteletben tartsák. A (2) bekezdése szerint az állam jogi védelemben részesíti az otthon nyugalmát. </w:t>
      </w:r>
    </w:p>
    <w:p w14:paraId="0AC2134C" w14:textId="526B13D0" w:rsidR="0000364D" w:rsidRDefault="0000364D" w:rsidP="00442B52">
      <w:pPr>
        <w:spacing w:after="0" w:line="240" w:lineRule="auto"/>
        <w:jc w:val="both"/>
        <w:rPr>
          <w:rFonts w:ascii="Arial" w:hAnsi="Arial" w:cs="Arial"/>
        </w:rPr>
      </w:pPr>
    </w:p>
    <w:p w14:paraId="70E3FE28" w14:textId="3C0C9284" w:rsidR="0000364D" w:rsidRDefault="0000364D" w:rsidP="00442B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Polgári Törvénykönyvről szóló 2013. évi V. törvény (a továbbiakban: Ptk</w:t>
      </w:r>
      <w:r w:rsidR="00387EF2">
        <w:rPr>
          <w:rFonts w:ascii="Arial" w:hAnsi="Arial" w:cs="Arial"/>
        </w:rPr>
        <w:t>.</w:t>
      </w:r>
      <w:r>
        <w:rPr>
          <w:rFonts w:ascii="Arial" w:hAnsi="Arial" w:cs="Arial"/>
        </w:rPr>
        <w:t>) 5:</w:t>
      </w:r>
      <w:r w:rsidR="00387EF2">
        <w:rPr>
          <w:rFonts w:ascii="Arial" w:hAnsi="Arial" w:cs="Arial"/>
        </w:rPr>
        <w:t>13. § (2) bekezdése alapján a tulajdonost megilleti különösen a birtoklás, a használat, a hasznosítás, a hasznok szedésének és a rendelkezés joga. Az 5:23. § értelmében a tulajdonos a dolog használata során köteles tartózkodni minden olyan magatartástól, amellyel másokat, különösen a szomszédokat szükségtelenül zavarná, vagy amellyel jogaik gyakorlását veszélyeztetné.</w:t>
      </w:r>
    </w:p>
    <w:p w14:paraId="495DA593" w14:textId="28A5C727" w:rsidR="00387EF2" w:rsidRDefault="00387EF2" w:rsidP="00442B52">
      <w:pPr>
        <w:spacing w:after="0" w:line="240" w:lineRule="auto"/>
        <w:jc w:val="both"/>
        <w:rPr>
          <w:rFonts w:ascii="Arial" w:hAnsi="Arial" w:cs="Arial"/>
        </w:rPr>
      </w:pPr>
    </w:p>
    <w:p w14:paraId="7AD5F955" w14:textId="1BEFCAA2" w:rsidR="00387EF2" w:rsidRDefault="00387EF2" w:rsidP="00442B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Magyarország helyi önkormányzatairól szóló 2011. évi CLXXXIX. törvény (a továbbiakban: Mötv.) 143. § (4) bekezdés d) pontja értelmében a helyi önkormányzat képviselő-testülete felhatalmazást kap, hogy rendeletben határozza meg az öngondoskodás és a közösségi feladatok ellátásához való hozzájárulás, továbbá a közösségi együttélés alapvető szabályait, valamint ezek elmulasztásának jogkövetkezményeit. </w:t>
      </w:r>
    </w:p>
    <w:p w14:paraId="593D6E75" w14:textId="24C374E5" w:rsidR="00387EF2" w:rsidRDefault="00387EF2" w:rsidP="00442B52">
      <w:pPr>
        <w:spacing w:after="0" w:line="240" w:lineRule="auto"/>
        <w:jc w:val="both"/>
        <w:rPr>
          <w:rFonts w:ascii="Arial" w:hAnsi="Arial" w:cs="Arial"/>
        </w:rPr>
      </w:pPr>
    </w:p>
    <w:p w14:paraId="7968285D" w14:textId="0A378B68" w:rsidR="00387EF2" w:rsidRDefault="00387EF2" w:rsidP="00442B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fenti jogszabályhelyek alapján a Kormányhivatal a szakmai segítéségnyújtás keretében felhívta a figyelmet </w:t>
      </w:r>
      <w:r w:rsidR="00640B71">
        <w:rPr>
          <w:rFonts w:ascii="Arial" w:hAnsi="Arial" w:cs="Arial"/>
        </w:rPr>
        <w:t xml:space="preserve">egyrészt </w:t>
      </w:r>
      <w:r>
        <w:rPr>
          <w:rFonts w:ascii="Arial" w:hAnsi="Arial" w:cs="Arial"/>
        </w:rPr>
        <w:t>arra, hogy az ingatlantulajdonosok lakásának belseje, annak tisztántartása, higiéniája nincs összefüggésben semmilyen közérdekkel, sőt, azok a magánszféra és a védett otthon elemei, és mint ilyenek az Alaptörvény és más törvények által védettek a beavatkozással szemben</w:t>
      </w:r>
      <w:r w:rsidR="00640B71">
        <w:rPr>
          <w:rFonts w:ascii="Arial" w:hAnsi="Arial" w:cs="Arial"/>
        </w:rPr>
        <w:t xml:space="preserve">. Másrészt a Kormányhivatal kiemelte, hogy a lakás belső állapotára vonatkozó előírások sértik az Alaptörvény II. cikkében foglalt emberi méltósághoz való jogot, a VI. cikk (1)-(2) bekezdésében foglalt magán- és családi élet tiszteletben tartásához való jogot, valamint az otthon nyugalmát. Ezek ellentétesek a Ptk.-val, továbbá az önkormányzati rendelet alkotásra felhatalmazó Mötv rendelkezések céljával is. </w:t>
      </w:r>
    </w:p>
    <w:p w14:paraId="50DE23EA" w14:textId="7514B972" w:rsidR="00387EF2" w:rsidRDefault="00387EF2" w:rsidP="00442B52">
      <w:pPr>
        <w:spacing w:after="0" w:line="240" w:lineRule="auto"/>
        <w:jc w:val="both"/>
        <w:rPr>
          <w:rFonts w:ascii="Arial" w:hAnsi="Arial" w:cs="Arial"/>
        </w:rPr>
      </w:pPr>
    </w:p>
    <w:p w14:paraId="793E01B8" w14:textId="1E32E3A0" w:rsidR="00584B79" w:rsidRDefault="00640B71" w:rsidP="00584B79">
      <w:pPr>
        <w:spacing w:after="0" w:line="240" w:lineRule="auto"/>
        <w:jc w:val="both"/>
        <w:rPr>
          <w:rFonts w:ascii="Arial" w:hAnsi="Arial" w:cs="Arial"/>
        </w:rPr>
      </w:pPr>
      <w:r w:rsidRPr="00640B71">
        <w:rPr>
          <w:rFonts w:ascii="Arial" w:hAnsi="Arial" w:cs="Arial"/>
        </w:rPr>
        <w:t>Hévíz Város Önkormányzat Képviselő-testületének a közösségi együttélés alapvető szabályairól, valamint ezek elmulasztása, megszegése jogkövetkezményeiről</w:t>
      </w:r>
      <w:r>
        <w:rPr>
          <w:rFonts w:ascii="Arial" w:hAnsi="Arial" w:cs="Arial"/>
        </w:rPr>
        <w:t xml:space="preserve"> szóló</w:t>
      </w:r>
      <w:r w:rsidRPr="00640B71">
        <w:rPr>
          <w:rFonts w:ascii="Arial" w:hAnsi="Arial" w:cs="Arial"/>
        </w:rPr>
        <w:t xml:space="preserve"> 24/2013. (VI. 26.) önkormányzati rendelete</w:t>
      </w:r>
      <w:r w:rsidR="002F2163">
        <w:rPr>
          <w:rFonts w:ascii="Arial" w:hAnsi="Arial" w:cs="Arial"/>
        </w:rPr>
        <w:t xml:space="preserve"> (a továbbiakban: Ör2.)</w:t>
      </w:r>
      <w:r>
        <w:rPr>
          <w:rFonts w:ascii="Arial" w:hAnsi="Arial" w:cs="Arial"/>
        </w:rPr>
        <w:t xml:space="preserve"> a </w:t>
      </w:r>
      <w:r w:rsidR="00584B79" w:rsidRPr="00584B79">
        <w:rPr>
          <w:rFonts w:ascii="Arial" w:hAnsi="Arial" w:cs="Arial"/>
        </w:rPr>
        <w:t>köztisztaság, valamint a közterületek rendezettségének fenntartása</w:t>
      </w:r>
      <w:r>
        <w:rPr>
          <w:rFonts w:ascii="Arial" w:hAnsi="Arial" w:cs="Arial"/>
        </w:rPr>
        <w:t xml:space="preserve"> vonatkozásában az alábbiakról rendelkezik:</w:t>
      </w:r>
    </w:p>
    <w:p w14:paraId="0729C951" w14:textId="77777777" w:rsidR="00640B71" w:rsidRPr="00584B79" w:rsidRDefault="00640B71" w:rsidP="00584B79">
      <w:pPr>
        <w:spacing w:after="0" w:line="240" w:lineRule="auto"/>
        <w:jc w:val="both"/>
        <w:rPr>
          <w:rFonts w:ascii="Arial" w:hAnsi="Arial" w:cs="Arial"/>
        </w:rPr>
      </w:pPr>
    </w:p>
    <w:p w14:paraId="5AD4DD2A" w14:textId="089FA56E" w:rsidR="00584B79" w:rsidRPr="00C63D66" w:rsidRDefault="00640B71" w:rsidP="00584B79">
      <w:pPr>
        <w:spacing w:after="0" w:line="240" w:lineRule="auto"/>
        <w:jc w:val="both"/>
        <w:rPr>
          <w:rFonts w:ascii="Arial" w:hAnsi="Arial" w:cs="Arial"/>
          <w:i/>
        </w:rPr>
      </w:pPr>
      <w:r w:rsidRPr="00C63D66">
        <w:rPr>
          <w:rFonts w:ascii="Arial" w:hAnsi="Arial" w:cs="Arial"/>
          <w:i/>
        </w:rPr>
        <w:t>„</w:t>
      </w:r>
      <w:r w:rsidR="00584B79" w:rsidRPr="00C63D66">
        <w:rPr>
          <w:rFonts w:ascii="Arial" w:hAnsi="Arial" w:cs="Arial"/>
          <w:i/>
        </w:rPr>
        <w:t>4. § (1) Az ingatlantulajdonos köteles gondoskodni az ingatlana tisztán tartásáról, rendszeres takarításáról, rovar-, rágcsáló-, és gyom-mentesítéséről legalább olyan mértékben, hogy az ingatlan állapota az utcaképet ne rontsa, illetve társasházban a lakóközösség életkörülményeire ne gyakoroljon káros hatást.</w:t>
      </w:r>
    </w:p>
    <w:p w14:paraId="33356EB3" w14:textId="614222EB" w:rsidR="00584B79" w:rsidRPr="00C63D66" w:rsidRDefault="00584B79" w:rsidP="00584B79">
      <w:pPr>
        <w:spacing w:after="0" w:line="240" w:lineRule="auto"/>
        <w:jc w:val="both"/>
        <w:rPr>
          <w:rFonts w:ascii="Arial" w:hAnsi="Arial" w:cs="Arial"/>
          <w:i/>
        </w:rPr>
      </w:pPr>
      <w:r w:rsidRPr="00C63D66">
        <w:rPr>
          <w:rFonts w:ascii="Arial" w:hAnsi="Arial" w:cs="Arial"/>
          <w:i/>
        </w:rPr>
        <w:t>(2) A közösségi együttélés szabályait megszegi és ezért bírságolható az, aki a köztisztasággal és a települési szilárd hulladékkal összefüggő tevékenységekről szóló 1/1986. (II. 21.) ÉVM-EüM együttes rendelet 6. § szerinti kötelességét nem teljesíti.</w:t>
      </w:r>
    </w:p>
    <w:p w14:paraId="23E485B9" w14:textId="77777777" w:rsidR="00584B79" w:rsidRPr="00C63D66" w:rsidRDefault="00584B79" w:rsidP="00584B79">
      <w:pPr>
        <w:spacing w:after="0" w:line="240" w:lineRule="auto"/>
        <w:jc w:val="both"/>
        <w:rPr>
          <w:rFonts w:ascii="Arial" w:hAnsi="Arial" w:cs="Arial"/>
          <w:i/>
        </w:rPr>
      </w:pPr>
      <w:r w:rsidRPr="00C63D66">
        <w:rPr>
          <w:rFonts w:ascii="Arial" w:hAnsi="Arial" w:cs="Arial"/>
          <w:i/>
        </w:rPr>
        <w:t>(3) Az ingatlantulajdonos köteles gondoskodni az ingatlanáról a közterületre nyúló fák, bokrok és élő sövény visszavágásáról.</w:t>
      </w:r>
    </w:p>
    <w:p w14:paraId="7579FC69" w14:textId="2BE12ABF" w:rsidR="00584B79" w:rsidRPr="00C63D66" w:rsidRDefault="00584B79" w:rsidP="00584B79">
      <w:pPr>
        <w:spacing w:after="0" w:line="240" w:lineRule="auto"/>
        <w:jc w:val="both"/>
        <w:rPr>
          <w:rFonts w:ascii="Arial" w:hAnsi="Arial" w:cs="Arial"/>
          <w:i/>
        </w:rPr>
      </w:pPr>
      <w:r w:rsidRPr="00C63D66">
        <w:rPr>
          <w:rFonts w:ascii="Arial" w:hAnsi="Arial" w:cs="Arial"/>
          <w:i/>
        </w:rPr>
        <w:t>(4) A közösségi együttélés szabályait megszegi és ezért bírságolható az, aki, Hévíz Város Önkormányzat Képviselő-testületének, a 33/2017. (XI. 30.) önkormányzati rendelete 5. §-ában, továbbá a 10. § (2) bekezdésében meghatározott kötelességeit nem teljesíti.</w:t>
      </w:r>
      <w:r w:rsidR="00C63D66" w:rsidRPr="00C63D66">
        <w:rPr>
          <w:rFonts w:ascii="Arial" w:hAnsi="Arial" w:cs="Arial"/>
          <w:i/>
        </w:rPr>
        <w:t>”</w:t>
      </w:r>
    </w:p>
    <w:p w14:paraId="5EEA8DEB" w14:textId="77777777" w:rsidR="002C66CF" w:rsidRPr="00F971C4" w:rsidRDefault="002C66CF" w:rsidP="002C66CF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7B7FAF5" w14:textId="1AD8B915" w:rsidR="002F2163" w:rsidRDefault="002F2163" w:rsidP="00FB221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Az Ör2. vonatkozó előírásai nem tartalmaznak a lakás belső állapotára vonatkozó olyan előírásokat, melyek sértenék az Alaptörvény hivatkozott cikkét, vagy ellentétesek lennének a Ptk. szabályaival, továbbá az önkormányzati rendeletalkotásra felhatalmazó Mötv. rendelkezések céljával. Véleményem szerint az Ör.2 esetében módosítási kényszer nem áll fenn. </w:t>
      </w:r>
    </w:p>
    <w:p w14:paraId="07412676" w14:textId="77777777" w:rsidR="002F2163" w:rsidRDefault="002F2163" w:rsidP="00FB221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4CD0BAF2" w14:textId="0C4E0239" w:rsidR="006275EF" w:rsidRDefault="00237FB9" w:rsidP="00FB221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 xml:space="preserve">Kérem a rendelet-tervezet megvitatását és elfogadását. A rendeletmódosítás minősített többséget igényel. </w:t>
      </w:r>
    </w:p>
    <w:p w14:paraId="76810A2C" w14:textId="77777777" w:rsidR="00FB2219" w:rsidRPr="00FB2219" w:rsidRDefault="00FB2219" w:rsidP="00FB221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3B41E0D3" w14:textId="1F16E80B" w:rsidR="0035744E" w:rsidRPr="00F971C4" w:rsidRDefault="00304ADE" w:rsidP="002C66CF">
      <w:pPr>
        <w:spacing w:after="0" w:line="240" w:lineRule="auto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2.</w:t>
      </w:r>
    </w:p>
    <w:p w14:paraId="68FF5EAA" w14:textId="77777777" w:rsidR="002C66CF" w:rsidRPr="00F971C4" w:rsidRDefault="002C66CF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695AD3FE" w14:textId="77777777" w:rsidR="009972FF" w:rsidRPr="00F971C4" w:rsidRDefault="0035744E" w:rsidP="002C66CF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Hévíz Város Önkormányzat Képviselő-testületének </w:t>
      </w:r>
    </w:p>
    <w:p w14:paraId="5C83B334" w14:textId="7F97F544" w:rsidR="0035744E" w:rsidRPr="00F971C4" w:rsidRDefault="00AC6F11" w:rsidP="002C66CF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../……(.. ...)</w:t>
      </w:r>
      <w:r w:rsidR="0035744E"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önkormányzati rendelete</w:t>
      </w:r>
    </w:p>
    <w:p w14:paraId="03A92C84" w14:textId="77777777" w:rsidR="002C66CF" w:rsidRPr="00F971C4" w:rsidRDefault="002C66CF" w:rsidP="002C66CF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</w:p>
    <w:p w14:paraId="437EBC5D" w14:textId="1169CBA0" w:rsidR="0035744E" w:rsidRPr="00F971C4" w:rsidRDefault="001B69EC" w:rsidP="002C66CF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a </w:t>
      </w:r>
      <w:r w:rsidR="002C66CF"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települési támogatásról</w:t>
      </w:r>
      <w:r w:rsidR="00C631D3"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szóló</w:t>
      </w:r>
    </w:p>
    <w:p w14:paraId="7C3BBBB9" w14:textId="275D1364" w:rsidR="004906A5" w:rsidRPr="00F971C4" w:rsidRDefault="00FD02E2" w:rsidP="002C66CF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34</w:t>
      </w:r>
      <w:r w:rsidR="00AC6F11"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/20</w:t>
      </w:r>
      <w:r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23</w:t>
      </w:r>
      <w:r w:rsidR="00AC6F11"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. (</w:t>
      </w:r>
      <w:r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XI</w:t>
      </w:r>
      <w:r w:rsidR="00AC6F11"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. </w:t>
      </w:r>
      <w:r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30</w:t>
      </w:r>
      <w:r w:rsidR="00AC6F11"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.) </w:t>
      </w:r>
      <w:r w:rsidR="001B69EC" w:rsidRPr="00F971C4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 módosításáról</w:t>
      </w:r>
    </w:p>
    <w:p w14:paraId="3FBCCEA4" w14:textId="77777777" w:rsidR="00777444" w:rsidRPr="00F971C4" w:rsidRDefault="00777444" w:rsidP="002C66CF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</w:p>
    <w:p w14:paraId="20471D28" w14:textId="38BDB5AD" w:rsidR="00F62D49" w:rsidRPr="00004A02" w:rsidRDefault="00772201" w:rsidP="002C66CF">
      <w:pPr>
        <w:pStyle w:val="Cmsor1"/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  <w:r w:rsidRPr="00F971C4">
        <w:rPr>
          <w:rFonts w:ascii="Arial" w:hAnsi="Arial" w:cs="Arial"/>
          <w:b w:val="0"/>
          <w:sz w:val="22"/>
          <w:szCs w:val="22"/>
        </w:rPr>
        <w:t xml:space="preserve">Hévíz Város Önkormányzat Képviselő-testülete </w:t>
      </w:r>
      <w:r w:rsidR="00F62D49" w:rsidRPr="00F971C4">
        <w:rPr>
          <w:rFonts w:ascii="Arial" w:hAnsi="Arial" w:cs="Arial"/>
          <w:b w:val="0"/>
          <w:bCs w:val="0"/>
          <w:sz w:val="22"/>
          <w:szCs w:val="22"/>
        </w:rPr>
        <w:t>a szociális igazgatásról és a szociális ellátásokról szóló 1993. évi III. törvény 1. § (2) bekezdésében, 10. § (1) bekezdésében, 25. § (3) bekezdés b) pontjában, 26. §-ában, 32. § (1) bekezdésének b) pontjában, 32. § (3) bekezdésében, 45. § (1</w:t>
      </w:r>
      <w:r w:rsidR="00F62D49" w:rsidRPr="00004A02">
        <w:rPr>
          <w:rFonts w:ascii="Arial" w:hAnsi="Arial" w:cs="Arial"/>
          <w:b w:val="0"/>
          <w:bCs w:val="0"/>
          <w:sz w:val="22"/>
          <w:szCs w:val="22"/>
        </w:rPr>
        <w:t>) bekezdésében, 48. § (4) bekezdésében, a 132. § (4) bekezdés g) pontjában kapott felhatalmazás alapján az Alaptörvény 32. cikk (1) bekezdés a) pontjába foglalt és Magyarország helyi önkormányzatairól szóló 2011. évi CLXXXIX. törvény 13. § (1) bekezdés 8a. pontjában meghatározott feladatkörében eljárva a következőket rendeli el:</w:t>
      </w:r>
    </w:p>
    <w:p w14:paraId="32D00875" w14:textId="77777777" w:rsidR="00CD6ACE" w:rsidRPr="00004A02" w:rsidRDefault="00CD6ACE" w:rsidP="002C66CF">
      <w:pPr>
        <w:pStyle w:val="Cmsor1"/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 w:val="0"/>
          <w:sz w:val="22"/>
          <w:szCs w:val="22"/>
        </w:rPr>
      </w:pPr>
    </w:p>
    <w:p w14:paraId="56C5A818" w14:textId="3B66A856" w:rsidR="00777444" w:rsidRPr="00004A02" w:rsidRDefault="00EA06DC" w:rsidP="008E7306">
      <w:pPr>
        <w:pStyle w:val="cf0"/>
        <w:numPr>
          <w:ilvl w:val="0"/>
          <w:numId w:val="19"/>
        </w:numPr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004A02">
        <w:rPr>
          <w:rFonts w:ascii="Arial" w:hAnsi="Arial" w:cs="Arial"/>
          <w:b/>
          <w:sz w:val="22"/>
          <w:szCs w:val="22"/>
        </w:rPr>
        <w:t>§</w:t>
      </w:r>
    </w:p>
    <w:p w14:paraId="6C54BB6A" w14:textId="77777777" w:rsidR="008E7306" w:rsidRPr="00004A02" w:rsidRDefault="008E7306" w:rsidP="008E7306">
      <w:pPr>
        <w:pStyle w:val="cf0"/>
        <w:spacing w:before="0" w:beforeAutospacing="0" w:after="0" w:afterAutospacing="0"/>
        <w:ind w:left="720"/>
        <w:rPr>
          <w:rFonts w:ascii="Arial" w:hAnsi="Arial" w:cs="Arial"/>
          <w:sz w:val="22"/>
          <w:szCs w:val="22"/>
        </w:rPr>
      </w:pPr>
    </w:p>
    <w:p w14:paraId="7C563146" w14:textId="77777777" w:rsidR="00214BD8" w:rsidRDefault="00004A02" w:rsidP="002C66CF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004A02">
        <w:rPr>
          <w:rFonts w:ascii="Arial" w:hAnsi="Arial" w:cs="Arial"/>
          <w:sz w:val="22"/>
          <w:szCs w:val="22"/>
          <w:shd w:val="clear" w:color="auto" w:fill="FFFFFF"/>
        </w:rPr>
        <w:t>Hatályát veszti a</w:t>
      </w:r>
      <w:r w:rsidR="001B4DEF" w:rsidRPr="00004A02">
        <w:rPr>
          <w:rFonts w:ascii="Arial" w:hAnsi="Arial" w:cs="Arial"/>
          <w:sz w:val="22"/>
          <w:szCs w:val="22"/>
        </w:rPr>
        <w:t xml:space="preserve"> </w:t>
      </w:r>
      <w:r w:rsidR="008E7306" w:rsidRPr="00004A02">
        <w:rPr>
          <w:rFonts w:ascii="Arial" w:hAnsi="Arial" w:cs="Arial"/>
          <w:sz w:val="22"/>
          <w:szCs w:val="22"/>
        </w:rPr>
        <w:t>települési támogatásról</w:t>
      </w:r>
      <w:r w:rsidR="00CE76D0" w:rsidRPr="00004A02">
        <w:rPr>
          <w:rFonts w:ascii="Arial" w:hAnsi="Arial" w:cs="Arial"/>
          <w:sz w:val="22"/>
          <w:szCs w:val="22"/>
        </w:rPr>
        <w:t xml:space="preserve"> szóló </w:t>
      </w:r>
      <w:r w:rsidRPr="00004A02">
        <w:rPr>
          <w:rFonts w:ascii="Arial" w:hAnsi="Arial" w:cs="Arial"/>
          <w:sz w:val="22"/>
          <w:szCs w:val="22"/>
        </w:rPr>
        <w:t>34</w:t>
      </w:r>
      <w:r w:rsidR="00CE76D0" w:rsidRPr="00004A02">
        <w:rPr>
          <w:rFonts w:ascii="Arial" w:hAnsi="Arial" w:cs="Arial"/>
          <w:sz w:val="22"/>
          <w:szCs w:val="22"/>
        </w:rPr>
        <w:t>/20</w:t>
      </w:r>
      <w:r w:rsidRPr="00004A02">
        <w:rPr>
          <w:rFonts w:ascii="Arial" w:hAnsi="Arial" w:cs="Arial"/>
          <w:sz w:val="22"/>
          <w:szCs w:val="22"/>
        </w:rPr>
        <w:t>23</w:t>
      </w:r>
      <w:r w:rsidR="00CE76D0" w:rsidRPr="00004A02">
        <w:rPr>
          <w:rFonts w:ascii="Arial" w:hAnsi="Arial" w:cs="Arial"/>
          <w:sz w:val="22"/>
          <w:szCs w:val="22"/>
        </w:rPr>
        <w:t>. (</w:t>
      </w:r>
      <w:r w:rsidRPr="00004A02">
        <w:rPr>
          <w:rFonts w:ascii="Arial" w:hAnsi="Arial" w:cs="Arial"/>
          <w:sz w:val="22"/>
          <w:szCs w:val="22"/>
        </w:rPr>
        <w:t>XI. 30</w:t>
      </w:r>
      <w:r w:rsidR="00CE76D0" w:rsidRPr="00004A02">
        <w:rPr>
          <w:rFonts w:ascii="Arial" w:hAnsi="Arial" w:cs="Arial"/>
          <w:sz w:val="22"/>
          <w:szCs w:val="22"/>
        </w:rPr>
        <w:t xml:space="preserve">.) önkormányzati rendelet </w:t>
      </w:r>
    </w:p>
    <w:p w14:paraId="690BC50B" w14:textId="7C9AFD5C" w:rsidR="00EA06DC" w:rsidRDefault="008E7306" w:rsidP="00214BD8">
      <w:pPr>
        <w:pStyle w:val="cf0"/>
        <w:numPr>
          <w:ilvl w:val="0"/>
          <w:numId w:val="20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004A02">
        <w:rPr>
          <w:rFonts w:ascii="Arial" w:hAnsi="Arial" w:cs="Arial"/>
          <w:sz w:val="22"/>
          <w:szCs w:val="22"/>
        </w:rPr>
        <w:t>1</w:t>
      </w:r>
      <w:r w:rsidR="00004A02" w:rsidRPr="00004A02">
        <w:rPr>
          <w:rFonts w:ascii="Arial" w:hAnsi="Arial" w:cs="Arial"/>
          <w:sz w:val="22"/>
          <w:szCs w:val="22"/>
        </w:rPr>
        <w:t>5</w:t>
      </w:r>
      <w:r w:rsidR="004906A5" w:rsidRPr="00004A02">
        <w:rPr>
          <w:rFonts w:ascii="Arial" w:hAnsi="Arial" w:cs="Arial"/>
          <w:sz w:val="22"/>
          <w:szCs w:val="22"/>
        </w:rPr>
        <w:t xml:space="preserve">. § </w:t>
      </w:r>
      <w:r w:rsidR="00214BD8">
        <w:rPr>
          <w:rFonts w:ascii="Arial" w:hAnsi="Arial" w:cs="Arial"/>
          <w:sz w:val="22"/>
          <w:szCs w:val="22"/>
        </w:rPr>
        <w:t>-a</w:t>
      </w:r>
    </w:p>
    <w:p w14:paraId="60F69F71" w14:textId="6215AE11" w:rsidR="00214BD8" w:rsidRPr="00004A02" w:rsidRDefault="00214BD8" w:rsidP="00214BD8">
      <w:pPr>
        <w:pStyle w:val="cf0"/>
        <w:numPr>
          <w:ilvl w:val="0"/>
          <w:numId w:val="20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16. § e) pontja.</w:t>
      </w:r>
    </w:p>
    <w:p w14:paraId="7FCA7D12" w14:textId="162D0DE2" w:rsidR="008E7306" w:rsidRPr="00004A02" w:rsidRDefault="008E7306" w:rsidP="002C66CF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48DF210" w14:textId="77777777" w:rsidR="00B8032B" w:rsidRPr="00F971C4" w:rsidRDefault="00B8032B" w:rsidP="00214BD8">
      <w:pPr>
        <w:pStyle w:val="Bekezds"/>
        <w:ind w:firstLine="0"/>
        <w:rPr>
          <w:rFonts w:ascii="Arial" w:hAnsi="Arial" w:cs="Arial"/>
          <w:b/>
          <w:sz w:val="22"/>
          <w:szCs w:val="22"/>
        </w:rPr>
      </w:pPr>
    </w:p>
    <w:p w14:paraId="4CB2AAFC" w14:textId="7D566A3F" w:rsidR="0030204C" w:rsidRPr="00F971C4" w:rsidRDefault="0030204C" w:rsidP="008E7306">
      <w:pPr>
        <w:pStyle w:val="Bekezds"/>
        <w:numPr>
          <w:ilvl w:val="0"/>
          <w:numId w:val="19"/>
        </w:numPr>
        <w:jc w:val="center"/>
        <w:rPr>
          <w:rFonts w:ascii="Arial" w:hAnsi="Arial" w:cs="Arial"/>
          <w:b/>
          <w:sz w:val="22"/>
          <w:szCs w:val="22"/>
        </w:rPr>
      </w:pPr>
      <w:r w:rsidRPr="00F971C4">
        <w:rPr>
          <w:rFonts w:ascii="Arial" w:hAnsi="Arial" w:cs="Arial"/>
          <w:b/>
          <w:sz w:val="22"/>
          <w:szCs w:val="22"/>
        </w:rPr>
        <w:t>§</w:t>
      </w:r>
    </w:p>
    <w:p w14:paraId="6C80E136" w14:textId="77777777" w:rsidR="008E7306" w:rsidRPr="00F971C4" w:rsidRDefault="008E7306" w:rsidP="002C66CF">
      <w:pPr>
        <w:pStyle w:val="Bekezds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5BB3C23F" w14:textId="77777777" w:rsidR="00777444" w:rsidRPr="00F971C4" w:rsidRDefault="00777444" w:rsidP="002C66CF">
      <w:pPr>
        <w:pStyle w:val="Bekezds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13E8884A" w14:textId="308BAB32" w:rsidR="00884EF7" w:rsidRPr="00F971C4" w:rsidRDefault="00734750" w:rsidP="002C66CF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 xml:space="preserve">Ez a rendelet </w:t>
      </w:r>
      <w:r w:rsidR="00214BD8">
        <w:rPr>
          <w:rFonts w:ascii="Arial" w:hAnsi="Arial" w:cs="Arial"/>
          <w:sz w:val="22"/>
          <w:szCs w:val="22"/>
        </w:rPr>
        <w:t>2024. április 1</w:t>
      </w:r>
      <w:r w:rsidR="00777444" w:rsidRPr="00F971C4">
        <w:rPr>
          <w:rFonts w:ascii="Arial" w:hAnsi="Arial" w:cs="Arial"/>
          <w:sz w:val="22"/>
          <w:szCs w:val="22"/>
        </w:rPr>
        <w:t>-jén lép hatályba.</w:t>
      </w:r>
    </w:p>
    <w:p w14:paraId="5C16941D" w14:textId="693CF0C1" w:rsidR="00777444" w:rsidRPr="00F971C4" w:rsidRDefault="00777444" w:rsidP="002C66CF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1ECFC3F" w14:textId="5B95D873" w:rsidR="00777444" w:rsidRPr="00F971C4" w:rsidRDefault="00777444" w:rsidP="002C66CF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E9D8C45" w14:textId="77777777" w:rsidR="00777444" w:rsidRPr="00F971C4" w:rsidRDefault="00777444" w:rsidP="002C66CF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1C5DA0A" w14:textId="77777777" w:rsidR="00AD4FD8" w:rsidRPr="00F971C4" w:rsidRDefault="00AD4FD8" w:rsidP="002C66CF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971C4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F971C4">
        <w:rPr>
          <w:rFonts w:ascii="Arial" w:eastAsia="Calibri" w:hAnsi="Arial" w:cs="Arial"/>
          <w:sz w:val="22"/>
          <w:szCs w:val="22"/>
          <w:lang w:eastAsia="en-US"/>
        </w:rPr>
        <w:t xml:space="preserve">dr. Tüske Róbert </w:t>
      </w:r>
      <w:r w:rsidRPr="00F971C4">
        <w:rPr>
          <w:rFonts w:ascii="Arial" w:eastAsia="Calibri" w:hAnsi="Arial" w:cs="Arial"/>
          <w:sz w:val="22"/>
          <w:szCs w:val="22"/>
          <w:lang w:eastAsia="en-US"/>
        </w:rPr>
        <w:tab/>
        <w:t>Papp Gábor</w:t>
      </w:r>
    </w:p>
    <w:p w14:paraId="0E4A8987" w14:textId="77777777" w:rsidR="004F3D06" w:rsidRPr="00F971C4" w:rsidRDefault="00EA06DC" w:rsidP="002C66CF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971C4"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 w:rsidRPr="00F971C4"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14:paraId="6E3F085F" w14:textId="77777777" w:rsidR="00B50515" w:rsidRPr="00F971C4" w:rsidRDefault="00B50515" w:rsidP="002C66CF">
      <w:pPr>
        <w:spacing w:after="0" w:line="240" w:lineRule="auto"/>
        <w:rPr>
          <w:rFonts w:ascii="Arial" w:hAnsi="Arial" w:cs="Arial"/>
          <w:b/>
        </w:rPr>
      </w:pPr>
    </w:p>
    <w:p w14:paraId="033111E9" w14:textId="77777777" w:rsidR="00B50515" w:rsidRPr="00F971C4" w:rsidRDefault="00B50515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0C88D29E" w14:textId="77777777" w:rsidR="00B50515" w:rsidRPr="00F971C4" w:rsidRDefault="00B50515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7804A900" w14:textId="77777777" w:rsidR="00B50515" w:rsidRPr="00F971C4" w:rsidRDefault="00B50515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65D45F46" w14:textId="77777777" w:rsidR="00B50515" w:rsidRPr="00F971C4" w:rsidRDefault="00B50515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1F57DBEB" w14:textId="77777777" w:rsidR="00DA0D46" w:rsidRPr="00F971C4" w:rsidRDefault="00DA0D46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089C97E6" w14:textId="77777777" w:rsidR="00DA0D46" w:rsidRPr="00F971C4" w:rsidRDefault="00DA0D46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7A7BF7A4" w14:textId="4B02BB3E" w:rsidR="00DA0D46" w:rsidRPr="00F971C4" w:rsidRDefault="00DA0D46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42D607F9" w14:textId="35449ADB" w:rsidR="002076A6" w:rsidRPr="00F971C4" w:rsidRDefault="002076A6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23F58978" w14:textId="1DA78621" w:rsidR="00344714" w:rsidRPr="00F971C4" w:rsidRDefault="00344714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3ED1690B" w14:textId="77777777" w:rsidR="00344714" w:rsidRPr="00F971C4" w:rsidRDefault="00344714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25C98A84" w14:textId="3FD3A599" w:rsidR="002076A6" w:rsidRPr="00F971C4" w:rsidRDefault="002076A6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3584A88A" w14:textId="3D427453" w:rsidR="002076A6" w:rsidRPr="00F971C4" w:rsidRDefault="002076A6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4ACB92D9" w14:textId="77777777" w:rsidR="004906A5" w:rsidRPr="00F971C4" w:rsidRDefault="004906A5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78A54CB3" w14:textId="77777777" w:rsidR="006275EF" w:rsidRDefault="006275E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2F9C879" w14:textId="7EA0C4A8" w:rsidR="00EF2037" w:rsidRPr="00F971C4" w:rsidRDefault="00EF2037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lastRenderedPageBreak/>
        <w:t xml:space="preserve">3. </w:t>
      </w:r>
    </w:p>
    <w:p w14:paraId="7AD9B2E0" w14:textId="77777777" w:rsidR="00EF2037" w:rsidRPr="00F971C4" w:rsidRDefault="00EF2037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7ECD5C4E" w14:textId="42AEB245" w:rsidR="004906A5" w:rsidRPr="00F971C4" w:rsidRDefault="004906A5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Általános indokolás</w:t>
      </w:r>
    </w:p>
    <w:p w14:paraId="16B7BFF8" w14:textId="30F7FA8A" w:rsidR="00CD6ACE" w:rsidRPr="00F971C4" w:rsidRDefault="00CD6ACE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14:paraId="3453424C" w14:textId="77777777" w:rsidR="008356DF" w:rsidRPr="00F971C4" w:rsidRDefault="008356DF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14:paraId="5D87ECE2" w14:textId="1E9A9DB6" w:rsidR="0079700E" w:rsidRPr="00F971C4" w:rsidRDefault="00AE566B" w:rsidP="0079700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helyi önkormányzatok szociális tárgyú rendeletei települési támogatás esetében – felhatalmazás hiányában – nem írhatnak elő lakókörnyezet rendezettségéhez kapcsolódó feltételt.</w:t>
      </w:r>
    </w:p>
    <w:p w14:paraId="7F8DD55F" w14:textId="79231FFE" w:rsidR="004906A5" w:rsidRPr="00F971C4" w:rsidRDefault="004906A5" w:rsidP="002C66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38F50ED" w14:textId="77777777" w:rsidR="008356DF" w:rsidRPr="00F971C4" w:rsidRDefault="008356DF" w:rsidP="002C66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F3F911F" w14:textId="3A5F24A2" w:rsidR="004906A5" w:rsidRPr="00F971C4" w:rsidRDefault="004906A5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Részletes indokolás</w:t>
      </w:r>
    </w:p>
    <w:p w14:paraId="6F0D22DB" w14:textId="3C208577" w:rsidR="0079700E" w:rsidRPr="00F971C4" w:rsidRDefault="0079700E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14:paraId="46ACF940" w14:textId="77777777" w:rsidR="008356DF" w:rsidRPr="00F971C4" w:rsidRDefault="008356DF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14:paraId="44AF5CF4" w14:textId="65FF1AC0" w:rsidR="004906A5" w:rsidRPr="00F971C4" w:rsidRDefault="004906A5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Az 1. §-hoz</w:t>
      </w:r>
    </w:p>
    <w:p w14:paraId="06B226DF" w14:textId="77777777" w:rsidR="0079700E" w:rsidRPr="00F971C4" w:rsidRDefault="0079700E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14:paraId="23CA3587" w14:textId="62780092" w:rsidR="0079700E" w:rsidRDefault="003130E7" w:rsidP="002C66C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004A02">
        <w:rPr>
          <w:rFonts w:ascii="Arial" w:hAnsi="Arial" w:cs="Arial"/>
        </w:rPr>
        <w:t>települési támogatásról szóló 34/2023. (XI. 30.) önkormányzati rendelet</w:t>
      </w:r>
      <w:r>
        <w:rPr>
          <w:rFonts w:ascii="Arial" w:hAnsi="Arial" w:cs="Arial"/>
        </w:rPr>
        <w:t xml:space="preserve">ben található, lakókörnyezet rendben tartására vonatkozó előírások hatályon kívül helyezéséről szól. </w:t>
      </w:r>
    </w:p>
    <w:p w14:paraId="30BAC5E5" w14:textId="77777777" w:rsidR="003130E7" w:rsidRPr="00F971C4" w:rsidRDefault="003130E7" w:rsidP="002C66C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24AED560" w14:textId="6B6A32FE" w:rsidR="0079700E" w:rsidRPr="00F971C4" w:rsidRDefault="0079700E" w:rsidP="0079700E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A 2. §-hoz</w:t>
      </w:r>
    </w:p>
    <w:p w14:paraId="42A86B28" w14:textId="5223A2B0" w:rsidR="0079700E" w:rsidRPr="00F971C4" w:rsidRDefault="0079700E" w:rsidP="0079700E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3D9A38B7" w14:textId="77777777" w:rsidR="0079700E" w:rsidRPr="00F971C4" w:rsidRDefault="0079700E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6E1E1633" w14:textId="77777777" w:rsidR="004906A5" w:rsidRPr="00F971C4" w:rsidRDefault="004906A5" w:rsidP="002C66C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Hatályba léptető rendelkezés.</w:t>
      </w:r>
    </w:p>
    <w:p w14:paraId="13469AB7" w14:textId="77777777" w:rsidR="004906A5" w:rsidRPr="00F971C4" w:rsidRDefault="004906A5" w:rsidP="002C66CF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16AA1F72" w14:textId="77777777" w:rsidR="004906A5" w:rsidRPr="00F971C4" w:rsidRDefault="004906A5" w:rsidP="002C66CF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F6CEBB1" w14:textId="77777777" w:rsidR="004906A5" w:rsidRPr="00F971C4" w:rsidRDefault="004906A5" w:rsidP="002C66CF">
      <w:pPr>
        <w:spacing w:after="0" w:line="240" w:lineRule="auto"/>
        <w:rPr>
          <w:rFonts w:ascii="Arial" w:eastAsiaTheme="minorHAnsi" w:hAnsi="Arial" w:cs="Arial"/>
          <w:b/>
          <w:bCs/>
        </w:rPr>
      </w:pPr>
    </w:p>
    <w:p w14:paraId="17851E66" w14:textId="77777777" w:rsidR="004906A5" w:rsidRPr="00F971C4" w:rsidRDefault="004906A5" w:rsidP="002C66CF">
      <w:pPr>
        <w:autoSpaceDE w:val="0"/>
        <w:autoSpaceDN w:val="0"/>
        <w:adjustRightInd w:val="0"/>
        <w:spacing w:after="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68EBFB8E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401E61E2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689DF922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0F6B8BFC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2BE5F4FA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2FF3D7AA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38A55B1E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3AA556E1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7402CC6D" w14:textId="77777777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2A6977DF" w14:textId="06B4E591" w:rsidR="004906A5" w:rsidRPr="00F971C4" w:rsidRDefault="004906A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64D797E2" w14:textId="3DEA9963" w:rsidR="00390882" w:rsidRPr="00F971C4" w:rsidRDefault="00390882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6C0B2E19" w14:textId="03F46BB3" w:rsidR="00390882" w:rsidRPr="00F971C4" w:rsidRDefault="00390882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58E0BAE3" w14:textId="19B73277" w:rsidR="006275EF" w:rsidRDefault="006275EF">
      <w:pPr>
        <w:rPr>
          <w:rFonts w:ascii="Arial" w:hAnsi="Arial" w:cs="Arial"/>
          <w:b/>
        </w:rPr>
      </w:pPr>
    </w:p>
    <w:p w14:paraId="2417B7CE" w14:textId="77777777" w:rsidR="003130E7" w:rsidRDefault="003130E7">
      <w:pPr>
        <w:rPr>
          <w:rFonts w:ascii="Arial" w:hAnsi="Arial" w:cs="Arial"/>
          <w:b/>
        </w:rPr>
      </w:pPr>
    </w:p>
    <w:p w14:paraId="5A2A7CFE" w14:textId="787C6FFA" w:rsidR="004906A5" w:rsidRPr="00F971C4" w:rsidRDefault="007F378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lastRenderedPageBreak/>
        <w:t>4</w:t>
      </w:r>
      <w:r w:rsidR="004906A5" w:rsidRPr="00F971C4">
        <w:rPr>
          <w:rFonts w:ascii="Arial" w:hAnsi="Arial" w:cs="Arial"/>
          <w:b/>
        </w:rPr>
        <w:t>.</w:t>
      </w:r>
    </w:p>
    <w:p w14:paraId="2B0A03FA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Előzetes hatásvizsgálat</w:t>
      </w:r>
    </w:p>
    <w:p w14:paraId="3A475048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</w:p>
    <w:p w14:paraId="5CDFB86A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a jogalkotásról szóló 2010. évi CXXX. törvény 17. § (1) bekezdése alapján</w:t>
      </w:r>
    </w:p>
    <w:p w14:paraId="0DB2A7AF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19D78AA4" w14:textId="621AAA20" w:rsidR="004906A5" w:rsidRPr="00F971C4" w:rsidRDefault="004906A5" w:rsidP="004906A5">
      <w:pPr>
        <w:spacing w:after="0" w:line="240" w:lineRule="auto"/>
        <w:jc w:val="both"/>
        <w:rPr>
          <w:rFonts w:ascii="Arial" w:eastAsia="Noto Sans CJK SC Regular" w:hAnsi="Arial" w:cs="Arial"/>
          <w:bCs/>
          <w:kern w:val="2"/>
          <w:lang w:bidi="hi-IN"/>
        </w:rPr>
      </w:pPr>
      <w:r w:rsidRPr="00F971C4">
        <w:rPr>
          <w:rFonts w:ascii="Arial" w:hAnsi="Arial" w:cs="Arial"/>
          <w:b/>
        </w:rPr>
        <w:t>A rendelet-tervezet címe</w:t>
      </w:r>
      <w:r w:rsidRPr="00F971C4">
        <w:rPr>
          <w:rFonts w:ascii="Arial" w:hAnsi="Arial" w:cs="Arial"/>
        </w:rPr>
        <w:t xml:space="preserve">: </w:t>
      </w:r>
      <w:r w:rsidR="00635722" w:rsidRPr="00F971C4">
        <w:rPr>
          <w:rFonts w:ascii="Arial" w:hAnsi="Arial" w:cs="Arial"/>
        </w:rPr>
        <w:t>a települési támogatásról</w:t>
      </w:r>
      <w:r w:rsidR="00A47789" w:rsidRPr="00F971C4">
        <w:rPr>
          <w:rFonts w:ascii="Arial" w:hAnsi="Arial" w:cs="Arial"/>
        </w:rPr>
        <w:t xml:space="preserve"> </w:t>
      </w:r>
      <w:r w:rsidRPr="00F971C4">
        <w:rPr>
          <w:rFonts w:ascii="Arial" w:hAnsi="Arial" w:cs="Arial"/>
        </w:rPr>
        <w:t xml:space="preserve">szóló </w:t>
      </w:r>
      <w:r w:rsidR="003130E7">
        <w:rPr>
          <w:rFonts w:ascii="Arial" w:hAnsi="Arial" w:cs="Arial"/>
        </w:rPr>
        <w:t>34</w:t>
      </w:r>
      <w:r w:rsidR="00A47789" w:rsidRPr="00F971C4">
        <w:rPr>
          <w:rFonts w:ascii="Arial" w:hAnsi="Arial" w:cs="Arial"/>
        </w:rPr>
        <w:t>/20</w:t>
      </w:r>
      <w:r w:rsidR="003130E7">
        <w:rPr>
          <w:rFonts w:ascii="Arial" w:hAnsi="Arial" w:cs="Arial"/>
        </w:rPr>
        <w:t>23</w:t>
      </w:r>
      <w:r w:rsidR="00A47789" w:rsidRPr="00F971C4">
        <w:rPr>
          <w:rFonts w:ascii="Arial" w:hAnsi="Arial" w:cs="Arial"/>
        </w:rPr>
        <w:t>. (</w:t>
      </w:r>
      <w:r w:rsidR="003130E7">
        <w:rPr>
          <w:rFonts w:ascii="Arial" w:hAnsi="Arial" w:cs="Arial"/>
        </w:rPr>
        <w:t>XI</w:t>
      </w:r>
      <w:r w:rsidR="00A47789" w:rsidRPr="00F971C4">
        <w:rPr>
          <w:rFonts w:ascii="Arial" w:hAnsi="Arial" w:cs="Arial"/>
        </w:rPr>
        <w:t xml:space="preserve">. </w:t>
      </w:r>
      <w:r w:rsidR="003130E7">
        <w:rPr>
          <w:rFonts w:ascii="Arial" w:hAnsi="Arial" w:cs="Arial"/>
        </w:rPr>
        <w:t>30</w:t>
      </w:r>
      <w:r w:rsidR="00A47789" w:rsidRPr="00F971C4">
        <w:rPr>
          <w:rFonts w:ascii="Arial" w:hAnsi="Arial" w:cs="Arial"/>
        </w:rPr>
        <w:t xml:space="preserve">.) </w:t>
      </w:r>
      <w:r w:rsidRPr="00F971C4">
        <w:rPr>
          <w:rFonts w:ascii="Arial" w:hAnsi="Arial" w:cs="Arial"/>
        </w:rPr>
        <w:t xml:space="preserve">önkormányzati rendelet </w:t>
      </w:r>
      <w:r w:rsidRPr="00F971C4">
        <w:rPr>
          <w:rFonts w:ascii="Arial" w:eastAsia="Noto Sans CJK SC Regular" w:hAnsi="Arial" w:cs="Arial"/>
          <w:bCs/>
          <w:kern w:val="2"/>
          <w:lang w:bidi="hi-IN"/>
        </w:rPr>
        <w:t>módosítá</w:t>
      </w:r>
      <w:r w:rsidR="00635722" w:rsidRPr="00F971C4">
        <w:rPr>
          <w:rFonts w:ascii="Arial" w:eastAsia="Noto Sans CJK SC Regular" w:hAnsi="Arial" w:cs="Arial"/>
          <w:bCs/>
          <w:kern w:val="2"/>
          <w:lang w:bidi="hi-IN"/>
        </w:rPr>
        <w:t>sa</w:t>
      </w:r>
    </w:p>
    <w:p w14:paraId="7CEE738A" w14:textId="1D5C19DA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2836626C" w14:textId="2C98D3A3" w:rsidR="003130E7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Társadalmi-gazdasági hatása</w:t>
      </w:r>
      <w:r w:rsidRPr="00F971C4">
        <w:rPr>
          <w:rFonts w:ascii="Arial" w:hAnsi="Arial" w:cs="Arial"/>
        </w:rPr>
        <w:t xml:space="preserve">: </w:t>
      </w:r>
      <w:r w:rsidR="003130E7">
        <w:rPr>
          <w:rFonts w:ascii="Arial" w:hAnsi="Arial" w:cs="Arial"/>
        </w:rPr>
        <w:t xml:space="preserve">Társadalmi elvárás, hogy a településen élők lakókörnyezete rendben legyen. Felhatalmazás hiányában azonban nem lehet a szociális támogatás feltételévé tenni nem szociális célú szempontokat. Ennek megfelelően az említett társadalmi elvárásnak való megfelelést ilyen módon biztosítani nem lehet. </w:t>
      </w:r>
    </w:p>
    <w:p w14:paraId="668847B5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1533D501" w14:textId="7C64F096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Költségvetési hatása</w:t>
      </w:r>
      <w:r w:rsidRPr="00F971C4">
        <w:rPr>
          <w:rFonts w:ascii="Arial" w:hAnsi="Arial" w:cs="Arial"/>
        </w:rPr>
        <w:t xml:space="preserve">: </w:t>
      </w:r>
      <w:r w:rsidR="003130E7">
        <w:rPr>
          <w:rFonts w:ascii="Arial" w:hAnsi="Arial" w:cs="Arial"/>
        </w:rPr>
        <w:t>nincs</w:t>
      </w:r>
    </w:p>
    <w:p w14:paraId="007F5093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 xml:space="preserve"> </w:t>
      </w:r>
    </w:p>
    <w:p w14:paraId="2F42B646" w14:textId="780C12A4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Környezeti, egészségi hatása</w:t>
      </w:r>
      <w:r w:rsidRPr="00F971C4">
        <w:rPr>
          <w:rFonts w:ascii="Arial" w:hAnsi="Arial" w:cs="Arial"/>
        </w:rPr>
        <w:t xml:space="preserve">: </w:t>
      </w:r>
      <w:r w:rsidR="003130E7">
        <w:rPr>
          <w:rFonts w:ascii="Arial" w:hAnsi="Arial" w:cs="Arial"/>
        </w:rPr>
        <w:t>nem releváns</w:t>
      </w:r>
    </w:p>
    <w:p w14:paraId="2D576EFA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2B2D0E62" w14:textId="6C5E3923" w:rsidR="004906A5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Adminisztratív terheket befolyásoló hatása</w:t>
      </w:r>
      <w:r w:rsidRPr="00F971C4">
        <w:rPr>
          <w:rFonts w:ascii="Arial" w:hAnsi="Arial" w:cs="Arial"/>
        </w:rPr>
        <w:t xml:space="preserve">: </w:t>
      </w:r>
      <w:r w:rsidR="003130E7">
        <w:rPr>
          <w:rFonts w:ascii="Arial" w:hAnsi="Arial" w:cs="Arial"/>
        </w:rPr>
        <w:t>nem releváns</w:t>
      </w:r>
    </w:p>
    <w:p w14:paraId="75C2DC76" w14:textId="77777777" w:rsidR="003130E7" w:rsidRPr="00F971C4" w:rsidRDefault="003130E7" w:rsidP="004906A5">
      <w:pPr>
        <w:spacing w:after="0" w:line="240" w:lineRule="auto"/>
        <w:jc w:val="both"/>
        <w:rPr>
          <w:rFonts w:ascii="Arial" w:hAnsi="Arial" w:cs="Arial"/>
        </w:rPr>
      </w:pPr>
    </w:p>
    <w:p w14:paraId="7A8D9B21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Egyéb hatása</w:t>
      </w:r>
      <w:r w:rsidRPr="00F971C4">
        <w:rPr>
          <w:rFonts w:ascii="Arial" w:hAnsi="Arial" w:cs="Arial"/>
        </w:rPr>
        <w:t>: nincs</w:t>
      </w:r>
    </w:p>
    <w:p w14:paraId="25853B29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033B6100" w14:textId="0533DCEC" w:rsidR="004906A5" w:rsidRPr="00F971C4" w:rsidRDefault="004906A5" w:rsidP="004906A5">
      <w:pPr>
        <w:spacing w:after="0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megalkotásának szükségessége</w:t>
      </w:r>
      <w:r w:rsidRPr="00F971C4">
        <w:rPr>
          <w:rFonts w:ascii="Arial" w:hAnsi="Arial" w:cs="Arial"/>
        </w:rPr>
        <w:t xml:space="preserve">: </w:t>
      </w:r>
      <w:r w:rsidR="00E06ADB">
        <w:rPr>
          <w:rFonts w:ascii="Arial" w:hAnsi="Arial" w:cs="Arial"/>
        </w:rPr>
        <w:t xml:space="preserve">a módosítás szükségességét indokolja, hogy jogszabályváltozás eredményeképpen, felhatalmazás hiányában a helyi önkormányzatok szociális tárgyú rendelettel települési támogatás esetében nem írhatnak elő lakókörnyezet rendezettségéhez kapcsolódó feltételt. </w:t>
      </w:r>
      <w:r w:rsidR="00635722" w:rsidRPr="00F971C4">
        <w:rPr>
          <w:rFonts w:ascii="Arial" w:hAnsi="Arial" w:cs="Arial"/>
        </w:rPr>
        <w:t xml:space="preserve"> </w:t>
      </w:r>
    </w:p>
    <w:p w14:paraId="1804ECF5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10033013" w14:textId="701F935B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megalkotása elmaradása esetén várható következmények</w:t>
      </w:r>
      <w:r w:rsidRPr="00F971C4">
        <w:rPr>
          <w:rFonts w:ascii="Arial" w:hAnsi="Arial" w:cs="Arial"/>
        </w:rPr>
        <w:t>: törvényességi felügyeleti eljárás megindítását eredménye</w:t>
      </w:r>
      <w:r w:rsidR="003130E7">
        <w:rPr>
          <w:rFonts w:ascii="Arial" w:hAnsi="Arial" w:cs="Arial"/>
        </w:rPr>
        <w:t>zheti.</w:t>
      </w:r>
      <w:r w:rsidRPr="00F971C4">
        <w:rPr>
          <w:rFonts w:ascii="Arial" w:hAnsi="Arial" w:cs="Arial"/>
        </w:rPr>
        <w:t xml:space="preserve"> </w:t>
      </w:r>
    </w:p>
    <w:p w14:paraId="655814CE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7F22FCBF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alkalmazásához szükséges feltételek</w:t>
      </w:r>
      <w:r w:rsidRPr="00F971C4">
        <w:rPr>
          <w:rFonts w:ascii="Arial" w:hAnsi="Arial" w:cs="Arial"/>
        </w:rPr>
        <w:t xml:space="preserve">: </w:t>
      </w:r>
    </w:p>
    <w:p w14:paraId="7C472A63" w14:textId="77777777" w:rsidR="004906A5" w:rsidRPr="00F971C4" w:rsidRDefault="004906A5" w:rsidP="004906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személyi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513213AC" w14:textId="77777777" w:rsidR="004906A5" w:rsidRPr="00F971C4" w:rsidRDefault="004906A5" w:rsidP="004906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szervezeti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09298322" w14:textId="77777777" w:rsidR="004906A5" w:rsidRPr="00F971C4" w:rsidRDefault="004906A5" w:rsidP="004906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tárgyi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18985412" w14:textId="77777777" w:rsidR="004906A5" w:rsidRPr="00F971C4" w:rsidRDefault="004906A5" w:rsidP="004906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pénzügyi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26DDEA2B" w14:textId="77777777" w:rsidR="004906A5" w:rsidRPr="00F971C4" w:rsidRDefault="004906A5" w:rsidP="004906A5">
      <w:pPr>
        <w:spacing w:after="0" w:line="240" w:lineRule="auto"/>
        <w:ind w:left="3540" w:firstLine="708"/>
        <w:jc w:val="both"/>
        <w:rPr>
          <w:rFonts w:ascii="Arial" w:hAnsi="Arial" w:cs="Arial"/>
        </w:rPr>
      </w:pPr>
    </w:p>
    <w:p w14:paraId="2A6D2CDE" w14:textId="77777777" w:rsidR="004906A5" w:rsidRPr="00F971C4" w:rsidRDefault="004906A5" w:rsidP="004906A5">
      <w:pPr>
        <w:rPr>
          <w:rFonts w:ascii="Arial" w:hAnsi="Arial" w:cs="Arial"/>
        </w:rPr>
      </w:pPr>
    </w:p>
    <w:p w14:paraId="395F11CC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</w:p>
    <w:p w14:paraId="0F3A8E16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469A6B3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42D1085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FDFA2F1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417AF5A8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7E0AEB7" w14:textId="2735A4C8" w:rsidR="00C25817" w:rsidRPr="00F971C4" w:rsidRDefault="00C25817"/>
    <w:p w14:paraId="4FFF453A" w14:textId="0CAF3EE7" w:rsidR="001B572A" w:rsidRDefault="001B572A"/>
    <w:p w14:paraId="3A0CD872" w14:textId="31AEFEB6" w:rsidR="00AD05DB" w:rsidRDefault="00AD05DB"/>
    <w:p w14:paraId="01E2A1B7" w14:textId="77777777" w:rsidR="00E06ADB" w:rsidRDefault="00E06ADB"/>
    <w:p w14:paraId="1A2406A6" w14:textId="77777777" w:rsidR="00AD05DB" w:rsidRPr="00F971C4" w:rsidRDefault="00AD05DB"/>
    <w:p w14:paraId="019B9A72" w14:textId="3FB7DA71" w:rsidR="00304ADE" w:rsidRPr="00F971C4" w:rsidRDefault="00635722" w:rsidP="00304ADE">
      <w:pPr>
        <w:spacing w:before="120" w:after="120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lastRenderedPageBreak/>
        <w:t>5</w:t>
      </w:r>
      <w:r w:rsidR="00304ADE" w:rsidRPr="00F971C4">
        <w:rPr>
          <w:rFonts w:ascii="Arial" w:hAnsi="Arial" w:cs="Arial"/>
          <w:b/>
        </w:rPr>
        <w:t>.</w:t>
      </w:r>
    </w:p>
    <w:p w14:paraId="4980B38C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Felülvizsgálatok - egyeztetések</w:t>
      </w:r>
    </w:p>
    <w:p w14:paraId="6974DB2C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3092012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F971C4" w14:paraId="7AA175F2" w14:textId="77777777" w:rsidTr="00304ADE">
        <w:tc>
          <w:tcPr>
            <w:tcW w:w="9959" w:type="dxa"/>
            <w:gridSpan w:val="4"/>
          </w:tcPr>
          <w:p w14:paraId="50201A65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F971C4" w14:paraId="1D4358DB" w14:textId="77777777" w:rsidTr="00304ADE">
        <w:trPr>
          <w:trHeight w:val="340"/>
        </w:trPr>
        <w:tc>
          <w:tcPr>
            <w:tcW w:w="2171" w:type="dxa"/>
          </w:tcPr>
          <w:p w14:paraId="1F36BC47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1E1B0E9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14:paraId="1A4C8834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14:paraId="0511F727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F971C4" w14:paraId="353663F8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3BB47A30" w14:textId="59216B75" w:rsidR="00304ADE" w:rsidRPr="00F971C4" w:rsidRDefault="00A47789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884" w:type="dxa"/>
            <w:vAlign w:val="center"/>
          </w:tcPr>
          <w:p w14:paraId="15C058DC" w14:textId="20A4FED6" w:rsidR="00304ADE" w:rsidRPr="00F971C4" w:rsidRDefault="00F54D17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h</w:t>
            </w:r>
            <w:r w:rsidR="00304ADE" w:rsidRPr="00F971C4">
              <w:rPr>
                <w:rFonts w:ascii="Arial" w:hAnsi="Arial" w:cs="Arial"/>
              </w:rPr>
              <w:t>atósági osztályvezető</w:t>
            </w:r>
            <w:r w:rsidR="00E06ADB">
              <w:rPr>
                <w:rFonts w:ascii="Arial" w:hAnsi="Arial" w:cs="Arial"/>
              </w:rPr>
              <w:t>/előterjesztés készítője</w:t>
            </w:r>
          </w:p>
          <w:p w14:paraId="0F1DA619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54" w:type="dxa"/>
          </w:tcPr>
          <w:p w14:paraId="7F79CD11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EBD0A05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F971C4" w14:paraId="74EE4457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19102821" w14:textId="77777777" w:rsidR="00304ADE" w:rsidRPr="00F971C4" w:rsidRDefault="00304ADE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BE03E40" w14:textId="5674BAC2" w:rsidR="00304ADE" w:rsidRPr="00F971C4" w:rsidRDefault="00E06ADB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jegyző/</w:t>
            </w:r>
            <w:r w:rsidR="00304ADE" w:rsidRPr="00F971C4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1754" w:type="dxa"/>
          </w:tcPr>
          <w:p w14:paraId="04C0E2F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6CEC1D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3C0C081" w14:textId="77777777" w:rsidR="00304ADE" w:rsidRPr="00F971C4" w:rsidRDefault="00304ADE" w:rsidP="00304ADE">
      <w:pPr>
        <w:spacing w:after="160" w:line="259" w:lineRule="auto"/>
      </w:pPr>
    </w:p>
    <w:sectPr w:rsidR="00304ADE" w:rsidRPr="00F97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EF46C" w14:textId="77777777" w:rsidR="003D5B3C" w:rsidRDefault="003D5B3C" w:rsidP="00BE3586">
      <w:pPr>
        <w:spacing w:after="0" w:line="240" w:lineRule="auto"/>
      </w:pPr>
      <w:r>
        <w:separator/>
      </w:r>
    </w:p>
  </w:endnote>
  <w:endnote w:type="continuationSeparator" w:id="0">
    <w:p w14:paraId="711EB22F" w14:textId="77777777" w:rsidR="003D5B3C" w:rsidRDefault="003D5B3C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8B8D3" w14:textId="77777777" w:rsidR="003D5B3C" w:rsidRDefault="003D5B3C" w:rsidP="00BE3586">
      <w:pPr>
        <w:spacing w:after="0" w:line="240" w:lineRule="auto"/>
      </w:pPr>
      <w:r>
        <w:separator/>
      </w:r>
    </w:p>
  </w:footnote>
  <w:footnote w:type="continuationSeparator" w:id="0">
    <w:p w14:paraId="1D2D3692" w14:textId="77777777" w:rsidR="003D5B3C" w:rsidRDefault="003D5B3C" w:rsidP="00BE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32196" w14:textId="77777777" w:rsidR="003C4186" w:rsidRDefault="003C4186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E6638" wp14:editId="7C84678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4A98A" w14:textId="77777777" w:rsidR="003C4186" w:rsidRPr="000A0D47" w:rsidRDefault="003C4186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5E6638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14:paraId="7E84A98A" w14:textId="77777777" w:rsidR="003C4186" w:rsidRPr="000A0D47" w:rsidRDefault="003C4186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42FAA"/>
    <w:multiLevelType w:val="hybridMultilevel"/>
    <w:tmpl w:val="9CEE06DA"/>
    <w:lvl w:ilvl="0" w:tplc="2A7AF8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96246"/>
    <w:multiLevelType w:val="hybridMultilevel"/>
    <w:tmpl w:val="AFF4C1B4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083803EF"/>
    <w:multiLevelType w:val="hybridMultilevel"/>
    <w:tmpl w:val="3894E01E"/>
    <w:lvl w:ilvl="0" w:tplc="040E000F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3" w15:restartNumberingAfterBreak="0">
    <w:nsid w:val="15865A23"/>
    <w:multiLevelType w:val="hybridMultilevel"/>
    <w:tmpl w:val="E51E41BA"/>
    <w:lvl w:ilvl="0" w:tplc="299825C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4" w15:restartNumberingAfterBreak="0">
    <w:nsid w:val="1F7E49B2"/>
    <w:multiLevelType w:val="hybridMultilevel"/>
    <w:tmpl w:val="D188DB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C4731"/>
    <w:multiLevelType w:val="hybridMultilevel"/>
    <w:tmpl w:val="AE6837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8186E"/>
    <w:multiLevelType w:val="hybridMultilevel"/>
    <w:tmpl w:val="BA0E4A4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3026A"/>
    <w:multiLevelType w:val="hybridMultilevel"/>
    <w:tmpl w:val="5E3A5224"/>
    <w:lvl w:ilvl="0" w:tplc="8FECF546">
      <w:start w:val="1"/>
      <w:numFmt w:val="upperRoman"/>
      <w:lvlText w:val="%1."/>
      <w:lvlJc w:val="left"/>
      <w:pPr>
        <w:ind w:left="92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8" w15:restartNumberingAfterBreak="0">
    <w:nsid w:val="2DA14658"/>
    <w:multiLevelType w:val="hybridMultilevel"/>
    <w:tmpl w:val="F59AE078"/>
    <w:lvl w:ilvl="0" w:tplc="6EB6D294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08A3"/>
    <w:multiLevelType w:val="hybridMultilevel"/>
    <w:tmpl w:val="F9AA9B6E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 w15:restartNumberingAfterBreak="0">
    <w:nsid w:val="34E44E1A"/>
    <w:multiLevelType w:val="hybridMultilevel"/>
    <w:tmpl w:val="14CAFA6A"/>
    <w:lvl w:ilvl="0" w:tplc="299825C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11" w15:restartNumberingAfterBreak="0">
    <w:nsid w:val="474029B8"/>
    <w:multiLevelType w:val="hybridMultilevel"/>
    <w:tmpl w:val="396AE0E6"/>
    <w:lvl w:ilvl="0" w:tplc="5F26B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736AE"/>
    <w:multiLevelType w:val="hybridMultilevel"/>
    <w:tmpl w:val="B2EEE904"/>
    <w:lvl w:ilvl="0" w:tplc="049E8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831FA"/>
    <w:multiLevelType w:val="hybridMultilevel"/>
    <w:tmpl w:val="0A10660C"/>
    <w:lvl w:ilvl="0" w:tplc="32A40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BC5BB6"/>
    <w:multiLevelType w:val="hybridMultilevel"/>
    <w:tmpl w:val="0FE0494C"/>
    <w:lvl w:ilvl="0" w:tplc="0E7AE4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24817"/>
    <w:multiLevelType w:val="hybridMultilevel"/>
    <w:tmpl w:val="C24089C4"/>
    <w:lvl w:ilvl="0" w:tplc="AFDC1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885E03"/>
    <w:multiLevelType w:val="hybridMultilevel"/>
    <w:tmpl w:val="2B2C8C34"/>
    <w:lvl w:ilvl="0" w:tplc="A4747DF2">
      <w:start w:val="202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943578"/>
    <w:multiLevelType w:val="hybridMultilevel"/>
    <w:tmpl w:val="8A820B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960533"/>
    <w:multiLevelType w:val="hybridMultilevel"/>
    <w:tmpl w:val="B0B0CDDA"/>
    <w:lvl w:ilvl="0" w:tplc="8DD6D9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187697"/>
    <w:multiLevelType w:val="hybridMultilevel"/>
    <w:tmpl w:val="DCC03A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2"/>
  </w:num>
  <w:num w:numId="4">
    <w:abstractNumId w:val="9"/>
  </w:num>
  <w:num w:numId="5">
    <w:abstractNumId w:val="1"/>
  </w:num>
  <w:num w:numId="6">
    <w:abstractNumId w:val="7"/>
  </w:num>
  <w:num w:numId="7">
    <w:abstractNumId w:val="2"/>
  </w:num>
  <w:num w:numId="8">
    <w:abstractNumId w:val="14"/>
  </w:num>
  <w:num w:numId="9">
    <w:abstractNumId w:val="3"/>
  </w:num>
  <w:num w:numId="10">
    <w:abstractNumId w:val="8"/>
  </w:num>
  <w:num w:numId="11">
    <w:abstractNumId w:val="10"/>
  </w:num>
  <w:num w:numId="12">
    <w:abstractNumId w:val="4"/>
  </w:num>
  <w:num w:numId="13">
    <w:abstractNumId w:val="13"/>
  </w:num>
  <w:num w:numId="14">
    <w:abstractNumId w:val="18"/>
  </w:num>
  <w:num w:numId="15">
    <w:abstractNumId w:val="0"/>
  </w:num>
  <w:num w:numId="16">
    <w:abstractNumId w:val="17"/>
  </w:num>
  <w:num w:numId="17">
    <w:abstractNumId w:val="20"/>
  </w:num>
  <w:num w:numId="18">
    <w:abstractNumId w:val="5"/>
  </w:num>
  <w:num w:numId="19">
    <w:abstractNumId w:val="11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70C"/>
    <w:rsid w:val="00002717"/>
    <w:rsid w:val="0000364D"/>
    <w:rsid w:val="00004A02"/>
    <w:rsid w:val="000148D0"/>
    <w:rsid w:val="0002164B"/>
    <w:rsid w:val="00023D01"/>
    <w:rsid w:val="00026D42"/>
    <w:rsid w:val="0002757C"/>
    <w:rsid w:val="00040CEF"/>
    <w:rsid w:val="00043B62"/>
    <w:rsid w:val="000470E5"/>
    <w:rsid w:val="0005114D"/>
    <w:rsid w:val="000521C2"/>
    <w:rsid w:val="00052225"/>
    <w:rsid w:val="00071AE3"/>
    <w:rsid w:val="00072CBD"/>
    <w:rsid w:val="00090711"/>
    <w:rsid w:val="00090E48"/>
    <w:rsid w:val="00096A73"/>
    <w:rsid w:val="00096BF7"/>
    <w:rsid w:val="000A1521"/>
    <w:rsid w:val="000A2557"/>
    <w:rsid w:val="000A7A9C"/>
    <w:rsid w:val="000B3A07"/>
    <w:rsid w:val="000B4E7B"/>
    <w:rsid w:val="000B53AB"/>
    <w:rsid w:val="000C378E"/>
    <w:rsid w:val="000D2B09"/>
    <w:rsid w:val="000E367B"/>
    <w:rsid w:val="000F5450"/>
    <w:rsid w:val="0011787F"/>
    <w:rsid w:val="00125298"/>
    <w:rsid w:val="0012665C"/>
    <w:rsid w:val="001305F5"/>
    <w:rsid w:val="00131ACE"/>
    <w:rsid w:val="00145F63"/>
    <w:rsid w:val="001476C8"/>
    <w:rsid w:val="00150EC1"/>
    <w:rsid w:val="00162E32"/>
    <w:rsid w:val="00167113"/>
    <w:rsid w:val="001709A1"/>
    <w:rsid w:val="00174151"/>
    <w:rsid w:val="001822D2"/>
    <w:rsid w:val="0019157F"/>
    <w:rsid w:val="00194DBA"/>
    <w:rsid w:val="001A175E"/>
    <w:rsid w:val="001A3318"/>
    <w:rsid w:val="001B4DEF"/>
    <w:rsid w:val="001B572A"/>
    <w:rsid w:val="001B69EC"/>
    <w:rsid w:val="001E3705"/>
    <w:rsid w:val="001F270C"/>
    <w:rsid w:val="001F6623"/>
    <w:rsid w:val="00202A67"/>
    <w:rsid w:val="00203240"/>
    <w:rsid w:val="002076A6"/>
    <w:rsid w:val="00214BD8"/>
    <w:rsid w:val="00215CE6"/>
    <w:rsid w:val="002266F6"/>
    <w:rsid w:val="00226857"/>
    <w:rsid w:val="00237FB9"/>
    <w:rsid w:val="002413A8"/>
    <w:rsid w:val="002436F3"/>
    <w:rsid w:val="00245F74"/>
    <w:rsid w:val="00250A54"/>
    <w:rsid w:val="00255AC1"/>
    <w:rsid w:val="00257CC6"/>
    <w:rsid w:val="002648D1"/>
    <w:rsid w:val="00266B7D"/>
    <w:rsid w:val="00267140"/>
    <w:rsid w:val="00270791"/>
    <w:rsid w:val="0028195C"/>
    <w:rsid w:val="00291420"/>
    <w:rsid w:val="002920D3"/>
    <w:rsid w:val="002968BB"/>
    <w:rsid w:val="002A13F5"/>
    <w:rsid w:val="002A77AC"/>
    <w:rsid w:val="002B3836"/>
    <w:rsid w:val="002C66CF"/>
    <w:rsid w:val="002D13DD"/>
    <w:rsid w:val="002D302E"/>
    <w:rsid w:val="002D38D7"/>
    <w:rsid w:val="002D5539"/>
    <w:rsid w:val="002E262D"/>
    <w:rsid w:val="002E5D27"/>
    <w:rsid w:val="002F2163"/>
    <w:rsid w:val="0030085B"/>
    <w:rsid w:val="0030204C"/>
    <w:rsid w:val="00304ADE"/>
    <w:rsid w:val="00306FE4"/>
    <w:rsid w:val="003130E7"/>
    <w:rsid w:val="003155ED"/>
    <w:rsid w:val="003175A2"/>
    <w:rsid w:val="00320F22"/>
    <w:rsid w:val="0032700E"/>
    <w:rsid w:val="003303A2"/>
    <w:rsid w:val="00333570"/>
    <w:rsid w:val="00344714"/>
    <w:rsid w:val="00353D8B"/>
    <w:rsid w:val="00353DD0"/>
    <w:rsid w:val="0035744E"/>
    <w:rsid w:val="00360739"/>
    <w:rsid w:val="0036222D"/>
    <w:rsid w:val="0038005F"/>
    <w:rsid w:val="00381C66"/>
    <w:rsid w:val="00387EF2"/>
    <w:rsid w:val="00390882"/>
    <w:rsid w:val="00391039"/>
    <w:rsid w:val="00392288"/>
    <w:rsid w:val="003A3ED9"/>
    <w:rsid w:val="003A7FC9"/>
    <w:rsid w:val="003B5364"/>
    <w:rsid w:val="003C4186"/>
    <w:rsid w:val="003C4337"/>
    <w:rsid w:val="003C7CA3"/>
    <w:rsid w:val="003D5B3C"/>
    <w:rsid w:val="003E41EA"/>
    <w:rsid w:val="003E7648"/>
    <w:rsid w:val="003E7C7D"/>
    <w:rsid w:val="003F3D7F"/>
    <w:rsid w:val="004027BB"/>
    <w:rsid w:val="0042164E"/>
    <w:rsid w:val="004219C7"/>
    <w:rsid w:val="00421D2F"/>
    <w:rsid w:val="00423D8D"/>
    <w:rsid w:val="00424D2C"/>
    <w:rsid w:val="00424D47"/>
    <w:rsid w:val="004343B0"/>
    <w:rsid w:val="00442B52"/>
    <w:rsid w:val="00452172"/>
    <w:rsid w:val="00461F63"/>
    <w:rsid w:val="00467CF2"/>
    <w:rsid w:val="00475D0A"/>
    <w:rsid w:val="00477496"/>
    <w:rsid w:val="00480EB4"/>
    <w:rsid w:val="00481CD1"/>
    <w:rsid w:val="004906A5"/>
    <w:rsid w:val="00491FF3"/>
    <w:rsid w:val="00494420"/>
    <w:rsid w:val="004B2227"/>
    <w:rsid w:val="004B4303"/>
    <w:rsid w:val="004C0DBF"/>
    <w:rsid w:val="004C4579"/>
    <w:rsid w:val="004C484B"/>
    <w:rsid w:val="004D25C9"/>
    <w:rsid w:val="004F3D06"/>
    <w:rsid w:val="005001EB"/>
    <w:rsid w:val="00503C48"/>
    <w:rsid w:val="00530E74"/>
    <w:rsid w:val="0053577D"/>
    <w:rsid w:val="00541E1E"/>
    <w:rsid w:val="00545023"/>
    <w:rsid w:val="005502FA"/>
    <w:rsid w:val="00561801"/>
    <w:rsid w:val="00562C3F"/>
    <w:rsid w:val="00572A86"/>
    <w:rsid w:val="00581B70"/>
    <w:rsid w:val="00584013"/>
    <w:rsid w:val="00584B79"/>
    <w:rsid w:val="00586808"/>
    <w:rsid w:val="00591626"/>
    <w:rsid w:val="00593B82"/>
    <w:rsid w:val="00596EAA"/>
    <w:rsid w:val="005977B5"/>
    <w:rsid w:val="005A4550"/>
    <w:rsid w:val="005A7580"/>
    <w:rsid w:val="005B3578"/>
    <w:rsid w:val="005C04E1"/>
    <w:rsid w:val="005E1429"/>
    <w:rsid w:val="005E48B5"/>
    <w:rsid w:val="005E63C6"/>
    <w:rsid w:val="005F0D8D"/>
    <w:rsid w:val="005F46E7"/>
    <w:rsid w:val="0061592D"/>
    <w:rsid w:val="00617689"/>
    <w:rsid w:val="00620BFB"/>
    <w:rsid w:val="006275EF"/>
    <w:rsid w:val="00631F57"/>
    <w:rsid w:val="00632738"/>
    <w:rsid w:val="00635722"/>
    <w:rsid w:val="00640B71"/>
    <w:rsid w:val="00643F9E"/>
    <w:rsid w:val="00663AB7"/>
    <w:rsid w:val="00676212"/>
    <w:rsid w:val="00684B36"/>
    <w:rsid w:val="00687525"/>
    <w:rsid w:val="00687A2F"/>
    <w:rsid w:val="00691FD0"/>
    <w:rsid w:val="006A79A2"/>
    <w:rsid w:val="006B0D26"/>
    <w:rsid w:val="006D0185"/>
    <w:rsid w:val="006D331C"/>
    <w:rsid w:val="006D6BBC"/>
    <w:rsid w:val="006E552B"/>
    <w:rsid w:val="006E58D6"/>
    <w:rsid w:val="006F4C0D"/>
    <w:rsid w:val="006F7770"/>
    <w:rsid w:val="00714686"/>
    <w:rsid w:val="00720CF2"/>
    <w:rsid w:val="0072115B"/>
    <w:rsid w:val="007255B2"/>
    <w:rsid w:val="00734750"/>
    <w:rsid w:val="0074402C"/>
    <w:rsid w:val="00744F00"/>
    <w:rsid w:val="007477AB"/>
    <w:rsid w:val="0075678F"/>
    <w:rsid w:val="00772201"/>
    <w:rsid w:val="00777444"/>
    <w:rsid w:val="007925E2"/>
    <w:rsid w:val="0079700E"/>
    <w:rsid w:val="00797A4F"/>
    <w:rsid w:val="007A747E"/>
    <w:rsid w:val="007B3C8D"/>
    <w:rsid w:val="007C10EB"/>
    <w:rsid w:val="007C49EC"/>
    <w:rsid w:val="007D0962"/>
    <w:rsid w:val="007D450A"/>
    <w:rsid w:val="007D5F0C"/>
    <w:rsid w:val="007E3B3B"/>
    <w:rsid w:val="007F3785"/>
    <w:rsid w:val="007F432C"/>
    <w:rsid w:val="007F70A1"/>
    <w:rsid w:val="008162E2"/>
    <w:rsid w:val="00820212"/>
    <w:rsid w:val="008245C8"/>
    <w:rsid w:val="0083101D"/>
    <w:rsid w:val="008356DF"/>
    <w:rsid w:val="00835DE3"/>
    <w:rsid w:val="0084159B"/>
    <w:rsid w:val="00843210"/>
    <w:rsid w:val="00843EFB"/>
    <w:rsid w:val="00866943"/>
    <w:rsid w:val="00871A40"/>
    <w:rsid w:val="00880785"/>
    <w:rsid w:val="00884EF7"/>
    <w:rsid w:val="008925F2"/>
    <w:rsid w:val="008A0959"/>
    <w:rsid w:val="008B0608"/>
    <w:rsid w:val="008C3604"/>
    <w:rsid w:val="008D0444"/>
    <w:rsid w:val="008D5100"/>
    <w:rsid w:val="008E1EDA"/>
    <w:rsid w:val="008E7306"/>
    <w:rsid w:val="008E7437"/>
    <w:rsid w:val="008F0A2B"/>
    <w:rsid w:val="008F4CD4"/>
    <w:rsid w:val="0091087D"/>
    <w:rsid w:val="00911490"/>
    <w:rsid w:val="00916A94"/>
    <w:rsid w:val="00922E16"/>
    <w:rsid w:val="0092572C"/>
    <w:rsid w:val="00937A03"/>
    <w:rsid w:val="00953875"/>
    <w:rsid w:val="009629DE"/>
    <w:rsid w:val="0096382A"/>
    <w:rsid w:val="00965FD3"/>
    <w:rsid w:val="00966359"/>
    <w:rsid w:val="00974AFE"/>
    <w:rsid w:val="00981E91"/>
    <w:rsid w:val="009867F4"/>
    <w:rsid w:val="00991EFF"/>
    <w:rsid w:val="00994D8C"/>
    <w:rsid w:val="009972FF"/>
    <w:rsid w:val="009B2C1E"/>
    <w:rsid w:val="009C4C7E"/>
    <w:rsid w:val="009D0129"/>
    <w:rsid w:val="009D3820"/>
    <w:rsid w:val="009E54FE"/>
    <w:rsid w:val="00A15536"/>
    <w:rsid w:val="00A23631"/>
    <w:rsid w:val="00A3003B"/>
    <w:rsid w:val="00A33791"/>
    <w:rsid w:val="00A35643"/>
    <w:rsid w:val="00A4155D"/>
    <w:rsid w:val="00A423FE"/>
    <w:rsid w:val="00A47789"/>
    <w:rsid w:val="00A5193A"/>
    <w:rsid w:val="00A51A20"/>
    <w:rsid w:val="00A53156"/>
    <w:rsid w:val="00A54587"/>
    <w:rsid w:val="00A55965"/>
    <w:rsid w:val="00A76632"/>
    <w:rsid w:val="00A8576D"/>
    <w:rsid w:val="00A911BE"/>
    <w:rsid w:val="00AA6641"/>
    <w:rsid w:val="00AB37AE"/>
    <w:rsid w:val="00AC6F11"/>
    <w:rsid w:val="00AC7D38"/>
    <w:rsid w:val="00AD05DB"/>
    <w:rsid w:val="00AD4FD8"/>
    <w:rsid w:val="00AE566B"/>
    <w:rsid w:val="00AF0B55"/>
    <w:rsid w:val="00AF359A"/>
    <w:rsid w:val="00B10428"/>
    <w:rsid w:val="00B12293"/>
    <w:rsid w:val="00B125B0"/>
    <w:rsid w:val="00B1388E"/>
    <w:rsid w:val="00B24D33"/>
    <w:rsid w:val="00B32B55"/>
    <w:rsid w:val="00B50515"/>
    <w:rsid w:val="00B63D36"/>
    <w:rsid w:val="00B73B8B"/>
    <w:rsid w:val="00B8032B"/>
    <w:rsid w:val="00B80D7E"/>
    <w:rsid w:val="00B90D97"/>
    <w:rsid w:val="00B90DD8"/>
    <w:rsid w:val="00BA3DB7"/>
    <w:rsid w:val="00BA772C"/>
    <w:rsid w:val="00BB7485"/>
    <w:rsid w:val="00BC29AA"/>
    <w:rsid w:val="00BD664C"/>
    <w:rsid w:val="00BE3586"/>
    <w:rsid w:val="00BE368B"/>
    <w:rsid w:val="00BE4627"/>
    <w:rsid w:val="00BE474B"/>
    <w:rsid w:val="00BF47C8"/>
    <w:rsid w:val="00C017B5"/>
    <w:rsid w:val="00C12FD7"/>
    <w:rsid w:val="00C1620D"/>
    <w:rsid w:val="00C25817"/>
    <w:rsid w:val="00C26D78"/>
    <w:rsid w:val="00C27C71"/>
    <w:rsid w:val="00C37A99"/>
    <w:rsid w:val="00C434EA"/>
    <w:rsid w:val="00C4425D"/>
    <w:rsid w:val="00C55175"/>
    <w:rsid w:val="00C5573A"/>
    <w:rsid w:val="00C567D5"/>
    <w:rsid w:val="00C6289A"/>
    <w:rsid w:val="00C631D3"/>
    <w:rsid w:val="00C63D66"/>
    <w:rsid w:val="00C67B65"/>
    <w:rsid w:val="00C769B8"/>
    <w:rsid w:val="00C81636"/>
    <w:rsid w:val="00C81AB2"/>
    <w:rsid w:val="00C962F2"/>
    <w:rsid w:val="00CA19A4"/>
    <w:rsid w:val="00CA1B42"/>
    <w:rsid w:val="00CA4389"/>
    <w:rsid w:val="00CA7419"/>
    <w:rsid w:val="00CA7BB6"/>
    <w:rsid w:val="00CA7E33"/>
    <w:rsid w:val="00CB73DE"/>
    <w:rsid w:val="00CC5BE6"/>
    <w:rsid w:val="00CC7AFC"/>
    <w:rsid w:val="00CD0D8F"/>
    <w:rsid w:val="00CD0E3F"/>
    <w:rsid w:val="00CD1862"/>
    <w:rsid w:val="00CD1AC7"/>
    <w:rsid w:val="00CD3915"/>
    <w:rsid w:val="00CD458C"/>
    <w:rsid w:val="00CD6ACE"/>
    <w:rsid w:val="00CE76D0"/>
    <w:rsid w:val="00D13924"/>
    <w:rsid w:val="00D16E59"/>
    <w:rsid w:val="00D21E1B"/>
    <w:rsid w:val="00D32C0C"/>
    <w:rsid w:val="00D33278"/>
    <w:rsid w:val="00D33F44"/>
    <w:rsid w:val="00D35BE5"/>
    <w:rsid w:val="00D423C5"/>
    <w:rsid w:val="00D61DD4"/>
    <w:rsid w:val="00D62F5A"/>
    <w:rsid w:val="00D64466"/>
    <w:rsid w:val="00D64D9F"/>
    <w:rsid w:val="00D67A69"/>
    <w:rsid w:val="00D7595F"/>
    <w:rsid w:val="00D95507"/>
    <w:rsid w:val="00DA0D46"/>
    <w:rsid w:val="00DB10F9"/>
    <w:rsid w:val="00DB1655"/>
    <w:rsid w:val="00DB6821"/>
    <w:rsid w:val="00DC36E9"/>
    <w:rsid w:val="00DE2713"/>
    <w:rsid w:val="00DE615B"/>
    <w:rsid w:val="00E0659F"/>
    <w:rsid w:val="00E06ADB"/>
    <w:rsid w:val="00E10D34"/>
    <w:rsid w:val="00E114CB"/>
    <w:rsid w:val="00E20AD8"/>
    <w:rsid w:val="00E216F8"/>
    <w:rsid w:val="00E22846"/>
    <w:rsid w:val="00E25BEB"/>
    <w:rsid w:val="00E25F6D"/>
    <w:rsid w:val="00E2603E"/>
    <w:rsid w:val="00E27AA8"/>
    <w:rsid w:val="00E31761"/>
    <w:rsid w:val="00E31E18"/>
    <w:rsid w:val="00E352C6"/>
    <w:rsid w:val="00E439AE"/>
    <w:rsid w:val="00E442CF"/>
    <w:rsid w:val="00E4598B"/>
    <w:rsid w:val="00E55262"/>
    <w:rsid w:val="00E606BA"/>
    <w:rsid w:val="00E6267F"/>
    <w:rsid w:val="00E63C0B"/>
    <w:rsid w:val="00E72301"/>
    <w:rsid w:val="00E7472B"/>
    <w:rsid w:val="00E7563C"/>
    <w:rsid w:val="00E76648"/>
    <w:rsid w:val="00EA06DC"/>
    <w:rsid w:val="00EA5395"/>
    <w:rsid w:val="00EA5BC9"/>
    <w:rsid w:val="00EB6748"/>
    <w:rsid w:val="00EC124F"/>
    <w:rsid w:val="00EC4F14"/>
    <w:rsid w:val="00ED01BB"/>
    <w:rsid w:val="00ED4E6E"/>
    <w:rsid w:val="00ED5630"/>
    <w:rsid w:val="00EF2037"/>
    <w:rsid w:val="00EF5887"/>
    <w:rsid w:val="00F056E2"/>
    <w:rsid w:val="00F06437"/>
    <w:rsid w:val="00F179D8"/>
    <w:rsid w:val="00F20A34"/>
    <w:rsid w:val="00F21D6A"/>
    <w:rsid w:val="00F35DC5"/>
    <w:rsid w:val="00F50D8E"/>
    <w:rsid w:val="00F540EF"/>
    <w:rsid w:val="00F54D17"/>
    <w:rsid w:val="00F55E6F"/>
    <w:rsid w:val="00F62D49"/>
    <w:rsid w:val="00F62F50"/>
    <w:rsid w:val="00F74BCE"/>
    <w:rsid w:val="00F75A87"/>
    <w:rsid w:val="00F80D89"/>
    <w:rsid w:val="00F81A8F"/>
    <w:rsid w:val="00F81BE6"/>
    <w:rsid w:val="00F87E22"/>
    <w:rsid w:val="00F90E3A"/>
    <w:rsid w:val="00F971C4"/>
    <w:rsid w:val="00FA09B9"/>
    <w:rsid w:val="00FA15BA"/>
    <w:rsid w:val="00FA33CB"/>
    <w:rsid w:val="00FA446A"/>
    <w:rsid w:val="00FB2219"/>
    <w:rsid w:val="00FB6857"/>
    <w:rsid w:val="00FB7C3E"/>
    <w:rsid w:val="00FD02E2"/>
    <w:rsid w:val="00FD1DD3"/>
    <w:rsid w:val="00FD55D7"/>
    <w:rsid w:val="00FE00DD"/>
    <w:rsid w:val="00FE0F5D"/>
    <w:rsid w:val="00FE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B1F76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81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72891-A8D2-46DA-AD8F-7549D011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1290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Lajkó Erzsébet Márta</cp:lastModifiedBy>
  <cp:revision>5</cp:revision>
  <cp:lastPrinted>2024-03-04T13:30:00Z</cp:lastPrinted>
  <dcterms:created xsi:type="dcterms:W3CDTF">2024-03-18T14:32:00Z</dcterms:created>
  <dcterms:modified xsi:type="dcterms:W3CDTF">2024-03-19T08:59:00Z</dcterms:modified>
</cp:coreProperties>
</file>